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287" w:rsidRDefault="00096287">
      <w:pPr>
        <w:pStyle w:val="ConsPlusTitle"/>
        <w:jc w:val="center"/>
        <w:outlineLvl w:val="0"/>
      </w:pPr>
      <w:r>
        <w:t>АДМИНИСТРАЦИЯ ГОРОДА КУРГАНА</w:t>
      </w:r>
    </w:p>
    <w:p w:rsidR="00096287" w:rsidRDefault="00096287">
      <w:pPr>
        <w:pStyle w:val="ConsPlusTitle"/>
        <w:jc w:val="center"/>
      </w:pPr>
    </w:p>
    <w:p w:rsidR="00096287" w:rsidRDefault="00096287">
      <w:pPr>
        <w:pStyle w:val="ConsPlusTitle"/>
        <w:jc w:val="center"/>
      </w:pPr>
      <w:r>
        <w:t>ПОСТАНОВЛЕНИЕ</w:t>
      </w:r>
    </w:p>
    <w:p w:rsidR="00096287" w:rsidRDefault="00096287">
      <w:pPr>
        <w:pStyle w:val="ConsPlusTitle"/>
        <w:jc w:val="center"/>
      </w:pPr>
      <w:r>
        <w:t xml:space="preserve">от 6 июня </w:t>
      </w:r>
      <w:smartTag w:uri="urn:schemas-microsoft-com:office:smarttags" w:element="metricconverter">
        <w:smartTagPr>
          <w:attr w:name="ProductID" w:val="2016 г"/>
        </w:smartTagPr>
        <w:r>
          <w:t>2016 г</w:t>
        </w:r>
      </w:smartTag>
      <w:r>
        <w:t>. N 3686</w:t>
      </w:r>
    </w:p>
    <w:p w:rsidR="00096287" w:rsidRDefault="00096287">
      <w:pPr>
        <w:pStyle w:val="ConsPlusTitle"/>
        <w:jc w:val="center"/>
      </w:pPr>
    </w:p>
    <w:p w:rsidR="00096287" w:rsidRDefault="00096287">
      <w:pPr>
        <w:pStyle w:val="ConsPlusTitle"/>
        <w:jc w:val="center"/>
      </w:pPr>
      <w:r>
        <w:t>ОБ УТВЕРЖДЕНИИ</w:t>
      </w:r>
    </w:p>
    <w:p w:rsidR="00096287" w:rsidRDefault="00096287">
      <w:pPr>
        <w:pStyle w:val="ConsPlusTitle"/>
        <w:jc w:val="center"/>
      </w:pPr>
      <w:r>
        <w:t>АДМИНИСТРАТИВНОГО РЕГЛАМЕНТА</w:t>
      </w:r>
    </w:p>
    <w:p w:rsidR="00096287" w:rsidRDefault="00096287">
      <w:pPr>
        <w:pStyle w:val="ConsPlusTitle"/>
        <w:jc w:val="center"/>
      </w:pPr>
      <w:r>
        <w:t>ПРЕДОСТАВЛЕНИЯ ДЕПАРТАМЕНТОМ АРХИТЕКТУРЫ,</w:t>
      </w:r>
    </w:p>
    <w:p w:rsidR="00096287" w:rsidRDefault="00096287">
      <w:pPr>
        <w:pStyle w:val="ConsPlusTitle"/>
        <w:jc w:val="center"/>
      </w:pPr>
      <w:r>
        <w:t>СТРОИТЕЛЬСТВА И ЗЕМЕЛЬНЫХ ОТНОШЕНИЙ АДМИНИСТРАЦИИ</w:t>
      </w:r>
    </w:p>
    <w:p w:rsidR="00096287" w:rsidRDefault="00096287">
      <w:pPr>
        <w:pStyle w:val="ConsPlusTitle"/>
        <w:jc w:val="center"/>
      </w:pPr>
      <w:r>
        <w:t>ГОРОДА КУРГАНА МУНИЦИПАЛЬНОЙ УСЛУГИ "ЗАКЛЮЧЕНИЕ СОГЛАШЕНИЯ</w:t>
      </w:r>
    </w:p>
    <w:p w:rsidR="00096287" w:rsidRDefault="00096287">
      <w:pPr>
        <w:pStyle w:val="ConsPlusTitle"/>
        <w:jc w:val="center"/>
      </w:pPr>
      <w:r>
        <w:t>ОБ УСТАНОВЛЕНИИ СЕРВИТУТА В ОТНОШЕНИИ ЗЕМЕЛЬНОГО</w:t>
      </w:r>
    </w:p>
    <w:p w:rsidR="00096287" w:rsidRDefault="00096287">
      <w:pPr>
        <w:pStyle w:val="ConsPlusTitle"/>
        <w:jc w:val="center"/>
      </w:pPr>
      <w:r>
        <w:t xml:space="preserve">УЧАСТКА, НАХОДЯЩЕГОСЯ В </w:t>
      </w:r>
      <w:proofErr w:type="gramStart"/>
      <w:r>
        <w:t>ГОСУДАРСТВЕННОЙ</w:t>
      </w:r>
      <w:proofErr w:type="gramEnd"/>
    </w:p>
    <w:p w:rsidR="00096287" w:rsidRDefault="00096287">
      <w:pPr>
        <w:pStyle w:val="ConsPlusTitle"/>
        <w:jc w:val="center"/>
      </w:pPr>
      <w:r>
        <w:t>ИЛИ МУНИЦИПАЛЬНОЙ СОБСТВЕННОСТИ"</w:t>
      </w:r>
    </w:p>
    <w:p w:rsidR="00096287" w:rsidRDefault="00096287">
      <w:pPr>
        <w:pStyle w:val="ConsPlusNormal"/>
        <w:jc w:val="center"/>
      </w:pPr>
    </w:p>
    <w:p w:rsidR="00096287" w:rsidRPr="00A75E71" w:rsidRDefault="00096287">
      <w:pPr>
        <w:pStyle w:val="ConsPlusNormal"/>
        <w:jc w:val="center"/>
      </w:pPr>
      <w:proofErr w:type="gramStart"/>
      <w:r w:rsidRPr="00A75E71">
        <w:t>(в ред. Постановлений Администрации города Кургана</w:t>
      </w:r>
      <w:proofErr w:type="gramEnd"/>
    </w:p>
    <w:p w:rsidR="00BA21F5" w:rsidRDefault="00096287">
      <w:pPr>
        <w:pStyle w:val="ConsPlusNormal"/>
        <w:jc w:val="center"/>
      </w:pPr>
      <w:r w:rsidRPr="00A75E71">
        <w:t>от 05.08.2016 N 5433, от 20.03.2017 N 1948</w:t>
      </w:r>
      <w:r w:rsidR="00B61B15" w:rsidRPr="00A75E71">
        <w:t xml:space="preserve">, от 14.07.2017 </w:t>
      </w:r>
      <w:r w:rsidR="00B61B15" w:rsidRPr="00A75E71">
        <w:rPr>
          <w:lang w:val="en-US"/>
        </w:rPr>
        <w:t>N</w:t>
      </w:r>
      <w:r w:rsidR="00B61B15" w:rsidRPr="00A75E71">
        <w:t xml:space="preserve"> 5334</w:t>
      </w:r>
    </w:p>
    <w:p w:rsidR="00096287" w:rsidRPr="00A75E71" w:rsidRDefault="00BA21F5">
      <w:pPr>
        <w:pStyle w:val="ConsPlusNormal"/>
        <w:jc w:val="center"/>
      </w:pPr>
      <w:r w:rsidRPr="00A75E71">
        <w:t xml:space="preserve">от </w:t>
      </w:r>
      <w:r>
        <w:t>30</w:t>
      </w:r>
      <w:r w:rsidRPr="00A75E71">
        <w:t>.0</w:t>
      </w:r>
      <w:r>
        <w:t>4</w:t>
      </w:r>
      <w:r w:rsidRPr="00A75E71">
        <w:t>.20</w:t>
      </w:r>
      <w:r>
        <w:t>21</w:t>
      </w:r>
      <w:r w:rsidRPr="00A75E71">
        <w:t xml:space="preserve"> </w:t>
      </w:r>
      <w:r w:rsidRPr="00A75E71">
        <w:rPr>
          <w:lang w:val="en-US"/>
        </w:rPr>
        <w:t>N</w:t>
      </w:r>
      <w:r w:rsidRPr="00A75E71">
        <w:t xml:space="preserve"> </w:t>
      </w:r>
      <w:r>
        <w:t>3077</w:t>
      </w:r>
      <w:r w:rsidR="00096287" w:rsidRPr="00A75E71">
        <w:t>)</w:t>
      </w:r>
    </w:p>
    <w:p w:rsidR="00096287" w:rsidRDefault="00096287">
      <w:pPr>
        <w:pStyle w:val="ConsPlusNormal"/>
        <w:jc w:val="center"/>
      </w:pPr>
    </w:p>
    <w:p w:rsidR="00096287" w:rsidRDefault="00096287">
      <w:pPr>
        <w:pStyle w:val="ConsPlusNormal"/>
        <w:ind w:firstLine="540"/>
        <w:jc w:val="both"/>
      </w:pPr>
      <w:r>
        <w:t xml:space="preserve">В соответствии с Федеральными законами от 06.10.2003 </w:t>
      </w:r>
      <w:hyperlink r:id="rId4" w:history="1">
        <w:r>
          <w:rPr>
            <w:color w:val="0000FF"/>
          </w:rPr>
          <w:t>N 131-ФЗ</w:t>
        </w:r>
      </w:hyperlink>
      <w:r>
        <w:t xml:space="preserve"> "Об общих принципах организации местного самоуправления в Российской Федерации", от 27.07.2010 </w:t>
      </w:r>
      <w:hyperlink r:id="rId5" w:history="1">
        <w:r>
          <w:rPr>
            <w:color w:val="0000FF"/>
          </w:rPr>
          <w:t>N 210-ФЗ</w:t>
        </w:r>
      </w:hyperlink>
      <w:r>
        <w:t xml:space="preserve"> "Об организации предоставления государственных и муниципальных услуг", </w:t>
      </w:r>
      <w:hyperlink r:id="rId6" w:history="1">
        <w:r>
          <w:rPr>
            <w:color w:val="0000FF"/>
          </w:rPr>
          <w:t>Уставом</w:t>
        </w:r>
      </w:hyperlink>
      <w:r>
        <w:t xml:space="preserve"> муниципального образования города Кургана Администрация города Кургана постановляет:</w:t>
      </w:r>
    </w:p>
    <w:p w:rsidR="00096287" w:rsidRDefault="00096287">
      <w:pPr>
        <w:pStyle w:val="ConsPlusNormal"/>
        <w:jc w:val="both"/>
      </w:pPr>
    </w:p>
    <w:p w:rsidR="00096287" w:rsidRDefault="00096287">
      <w:pPr>
        <w:pStyle w:val="ConsPlusNormal"/>
        <w:ind w:firstLine="540"/>
        <w:jc w:val="both"/>
      </w:pPr>
      <w:r>
        <w:t xml:space="preserve">1. Утвердить Административный </w:t>
      </w:r>
      <w:hyperlink w:anchor="P53" w:history="1">
        <w:r>
          <w:rPr>
            <w:color w:val="0000FF"/>
          </w:rPr>
          <w:t>регламент</w:t>
        </w:r>
      </w:hyperlink>
      <w:r>
        <w:t xml:space="preserve"> предоставления Департаментом архитектуры, строительства и земельных отношений Администрации города Кургана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 согласно приложению к настоящему Постановлению.</w:t>
      </w:r>
    </w:p>
    <w:p w:rsidR="00096287" w:rsidRDefault="00096287">
      <w:pPr>
        <w:pStyle w:val="ConsPlusNormal"/>
        <w:spacing w:before="240"/>
        <w:ind w:firstLine="540"/>
        <w:jc w:val="both"/>
      </w:pPr>
      <w:r>
        <w:t xml:space="preserve">2. Опубликовать настоящее Постановление в газете "Курган и </w:t>
      </w:r>
      <w:proofErr w:type="spellStart"/>
      <w:r>
        <w:t>курганцы</w:t>
      </w:r>
      <w:proofErr w:type="spellEnd"/>
      <w:r>
        <w:t>" и на официальном сайте муниципального образования город Курган в информационно-телекоммуникационной сети "Интернет".</w:t>
      </w:r>
    </w:p>
    <w:p w:rsidR="00096287" w:rsidRDefault="00096287">
      <w:pPr>
        <w:pStyle w:val="ConsPlusNormal"/>
        <w:spacing w:before="24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руководителя Администрации города Кургана, директора Департамента архитектуры, имущественных и земельных отношений Иванову Е.Г.</w:t>
      </w:r>
    </w:p>
    <w:p w:rsidR="00096287" w:rsidRDefault="00096287">
      <w:pPr>
        <w:pStyle w:val="ConsPlusNormal"/>
        <w:jc w:val="both"/>
      </w:pPr>
    </w:p>
    <w:p w:rsidR="00096287" w:rsidRDefault="00096287">
      <w:pPr>
        <w:pStyle w:val="ConsPlusNormal"/>
        <w:jc w:val="right"/>
      </w:pPr>
      <w:r>
        <w:t>Руководитель</w:t>
      </w:r>
    </w:p>
    <w:p w:rsidR="00096287" w:rsidRDefault="00096287">
      <w:pPr>
        <w:pStyle w:val="ConsPlusNormal"/>
        <w:jc w:val="right"/>
      </w:pPr>
      <w:r>
        <w:t>Администрации города Кургана</w:t>
      </w:r>
    </w:p>
    <w:p w:rsidR="00096287" w:rsidRDefault="00096287">
      <w:pPr>
        <w:pStyle w:val="ConsPlusNormal"/>
        <w:jc w:val="right"/>
      </w:pPr>
      <w:r>
        <w:t>А.В.ПОРШАНЬ</w:t>
      </w:r>
    </w:p>
    <w:p w:rsidR="00096287" w:rsidRDefault="00096287">
      <w:pPr>
        <w:pStyle w:val="ConsPlusNormal"/>
        <w:jc w:val="both"/>
      </w:pPr>
    </w:p>
    <w:p w:rsidR="00096287" w:rsidRDefault="00096287">
      <w:pPr>
        <w:pStyle w:val="ConsPlusNormal"/>
        <w:jc w:val="both"/>
      </w:pPr>
    </w:p>
    <w:p w:rsidR="00096287" w:rsidRDefault="00096287">
      <w:pPr>
        <w:pStyle w:val="ConsPlusNormal"/>
        <w:jc w:val="both"/>
      </w:pPr>
    </w:p>
    <w:p w:rsidR="00096287" w:rsidRDefault="00096287">
      <w:pPr>
        <w:pStyle w:val="ConsPlusNormal"/>
        <w:jc w:val="both"/>
      </w:pPr>
    </w:p>
    <w:p w:rsidR="00096287" w:rsidRDefault="00096287">
      <w:pPr>
        <w:pStyle w:val="ConsPlusNormal"/>
        <w:jc w:val="both"/>
      </w:pPr>
    </w:p>
    <w:p w:rsidR="00096287" w:rsidRDefault="00096287">
      <w:pPr>
        <w:pStyle w:val="ConsPlusNormal"/>
        <w:pBdr>
          <w:top w:val="single" w:sz="6" w:space="0" w:color="auto"/>
        </w:pBdr>
        <w:spacing w:before="100" w:after="100"/>
        <w:jc w:val="both"/>
        <w:rPr>
          <w:sz w:val="2"/>
          <w:szCs w:val="2"/>
        </w:rPr>
      </w:pPr>
    </w:p>
    <w:p w:rsidR="00B61B15" w:rsidRDefault="00B61B15">
      <w:pPr>
        <w:pStyle w:val="ConsPlusNormal"/>
        <w:jc w:val="right"/>
        <w:outlineLvl w:val="0"/>
      </w:pPr>
    </w:p>
    <w:p w:rsidR="00B61B15" w:rsidRDefault="00B61B15">
      <w:pPr>
        <w:pStyle w:val="ConsPlusNormal"/>
        <w:jc w:val="right"/>
        <w:outlineLvl w:val="0"/>
      </w:pPr>
    </w:p>
    <w:p w:rsidR="00B61B15" w:rsidRDefault="00B61B15">
      <w:pPr>
        <w:pStyle w:val="ConsPlusNormal"/>
        <w:jc w:val="right"/>
        <w:outlineLvl w:val="0"/>
      </w:pPr>
    </w:p>
    <w:p w:rsidR="00B61B15" w:rsidRDefault="00B61B15">
      <w:pPr>
        <w:pStyle w:val="ConsPlusNormal"/>
        <w:jc w:val="right"/>
        <w:outlineLvl w:val="0"/>
      </w:pPr>
    </w:p>
    <w:p w:rsidR="00A75E71" w:rsidRDefault="00A75E71">
      <w:pPr>
        <w:pStyle w:val="ConsPlusNormal"/>
        <w:jc w:val="right"/>
        <w:outlineLvl w:val="0"/>
      </w:pPr>
    </w:p>
    <w:p w:rsidR="00B61B15" w:rsidRDefault="00B61B15">
      <w:pPr>
        <w:pStyle w:val="ConsPlusNormal"/>
        <w:jc w:val="right"/>
        <w:outlineLvl w:val="0"/>
      </w:pPr>
    </w:p>
    <w:p w:rsidR="00096287" w:rsidRDefault="00096287">
      <w:pPr>
        <w:pStyle w:val="ConsPlusNormal"/>
        <w:jc w:val="right"/>
        <w:outlineLvl w:val="0"/>
      </w:pPr>
      <w:r>
        <w:t>Приложение</w:t>
      </w:r>
    </w:p>
    <w:p w:rsidR="00096287" w:rsidRDefault="00096287">
      <w:pPr>
        <w:pStyle w:val="ConsPlusNormal"/>
        <w:jc w:val="right"/>
      </w:pPr>
      <w:r>
        <w:t>к Постановлению</w:t>
      </w:r>
    </w:p>
    <w:p w:rsidR="00096287" w:rsidRDefault="00096287">
      <w:pPr>
        <w:pStyle w:val="ConsPlusNormal"/>
        <w:jc w:val="right"/>
      </w:pPr>
      <w:r>
        <w:t>Администрации города Кургана</w:t>
      </w:r>
    </w:p>
    <w:p w:rsidR="00096287" w:rsidRDefault="00096287">
      <w:pPr>
        <w:pStyle w:val="ConsPlusNormal"/>
        <w:jc w:val="right"/>
      </w:pPr>
      <w:r>
        <w:t xml:space="preserve">от 6 июня </w:t>
      </w:r>
      <w:smartTag w:uri="urn:schemas-microsoft-com:office:smarttags" w:element="metricconverter">
        <w:smartTagPr>
          <w:attr w:name="ProductID" w:val="2016 г"/>
        </w:smartTagPr>
        <w:r>
          <w:t>2016 г</w:t>
        </w:r>
      </w:smartTag>
      <w:r>
        <w:t>. N 3686</w:t>
      </w:r>
    </w:p>
    <w:p w:rsidR="00096287" w:rsidRDefault="00096287">
      <w:pPr>
        <w:pStyle w:val="ConsPlusNormal"/>
        <w:jc w:val="right"/>
      </w:pPr>
      <w:r>
        <w:t>"Об утверждении</w:t>
      </w:r>
    </w:p>
    <w:p w:rsidR="00096287" w:rsidRDefault="00096287">
      <w:pPr>
        <w:pStyle w:val="ConsPlusNormal"/>
        <w:jc w:val="right"/>
      </w:pPr>
      <w:r>
        <w:t>Административного регламента</w:t>
      </w:r>
    </w:p>
    <w:p w:rsidR="00096287" w:rsidRDefault="00096287">
      <w:pPr>
        <w:pStyle w:val="ConsPlusNormal"/>
        <w:jc w:val="right"/>
      </w:pPr>
      <w:r>
        <w:t>предоставления Департаментом</w:t>
      </w:r>
    </w:p>
    <w:p w:rsidR="00096287" w:rsidRDefault="00096287">
      <w:pPr>
        <w:pStyle w:val="ConsPlusNormal"/>
        <w:jc w:val="right"/>
      </w:pPr>
      <w:r>
        <w:t>архитектуры, строительства и</w:t>
      </w:r>
    </w:p>
    <w:p w:rsidR="00096287" w:rsidRDefault="00096287">
      <w:pPr>
        <w:pStyle w:val="ConsPlusNormal"/>
        <w:jc w:val="right"/>
      </w:pPr>
      <w:r>
        <w:t>земельных отношений Администрации</w:t>
      </w:r>
    </w:p>
    <w:p w:rsidR="00096287" w:rsidRDefault="00096287">
      <w:pPr>
        <w:pStyle w:val="ConsPlusNormal"/>
        <w:jc w:val="right"/>
      </w:pPr>
      <w:r>
        <w:t>города Кургана муниципальной услуги</w:t>
      </w:r>
    </w:p>
    <w:p w:rsidR="00096287" w:rsidRDefault="00096287">
      <w:pPr>
        <w:pStyle w:val="ConsPlusNormal"/>
        <w:jc w:val="right"/>
      </w:pPr>
      <w:r>
        <w:t xml:space="preserve">"Заключение соглашения </w:t>
      </w:r>
      <w:proofErr w:type="gramStart"/>
      <w:r>
        <w:t>об</w:t>
      </w:r>
      <w:proofErr w:type="gramEnd"/>
    </w:p>
    <w:p w:rsidR="00096287" w:rsidRDefault="00096287">
      <w:pPr>
        <w:pStyle w:val="ConsPlusNormal"/>
        <w:jc w:val="right"/>
      </w:pPr>
      <w:proofErr w:type="gramStart"/>
      <w:r>
        <w:t>установлении</w:t>
      </w:r>
      <w:proofErr w:type="gramEnd"/>
      <w:r>
        <w:t xml:space="preserve"> сервитута в отношении</w:t>
      </w:r>
    </w:p>
    <w:p w:rsidR="00096287" w:rsidRDefault="00096287">
      <w:pPr>
        <w:pStyle w:val="ConsPlusNormal"/>
        <w:jc w:val="right"/>
      </w:pPr>
      <w:r>
        <w:t>земельного участка, находящегося</w:t>
      </w:r>
    </w:p>
    <w:p w:rsidR="00096287" w:rsidRDefault="00096287">
      <w:pPr>
        <w:pStyle w:val="ConsPlusNormal"/>
        <w:jc w:val="right"/>
      </w:pPr>
      <w:r>
        <w:t>в государственной или</w:t>
      </w:r>
    </w:p>
    <w:p w:rsidR="00096287" w:rsidRDefault="00096287">
      <w:pPr>
        <w:pStyle w:val="ConsPlusNormal"/>
        <w:jc w:val="right"/>
      </w:pPr>
      <w:r>
        <w:t>муниципальной собственности"</w:t>
      </w:r>
    </w:p>
    <w:p w:rsidR="00096287" w:rsidRDefault="00096287">
      <w:pPr>
        <w:pStyle w:val="ConsPlusNormal"/>
        <w:jc w:val="both"/>
      </w:pPr>
    </w:p>
    <w:p w:rsidR="00096287" w:rsidRDefault="00096287" w:rsidP="004073FC">
      <w:pPr>
        <w:pStyle w:val="ConsPlusTitle"/>
        <w:ind w:firstLine="709"/>
        <w:jc w:val="center"/>
      </w:pPr>
      <w:bookmarkStart w:id="0" w:name="P53"/>
      <w:bookmarkEnd w:id="0"/>
      <w:r>
        <w:t>АДМИНИСТРАТИВНЫЙ РЕГЛАМЕНТ</w:t>
      </w:r>
    </w:p>
    <w:p w:rsidR="00096287" w:rsidRDefault="00096287" w:rsidP="004073FC">
      <w:pPr>
        <w:pStyle w:val="ConsPlusTitle"/>
        <w:ind w:firstLine="709"/>
        <w:jc w:val="center"/>
      </w:pPr>
      <w:r>
        <w:t>ПРЕДОСТАВЛЕНИЯ ДЕПАРТАМЕНТОМ АРХИТЕКТУРЫ,</w:t>
      </w:r>
    </w:p>
    <w:p w:rsidR="00096287" w:rsidRDefault="00096287" w:rsidP="004073FC">
      <w:pPr>
        <w:pStyle w:val="ConsPlusTitle"/>
        <w:ind w:firstLine="709"/>
        <w:jc w:val="center"/>
      </w:pPr>
      <w:r>
        <w:t>СТРОИТЕЛЬСТВА И ЗЕМЕЛЬНЫХ ОТНОШЕНИЙ АДМИНИСТРАЦИИ</w:t>
      </w:r>
    </w:p>
    <w:p w:rsidR="00096287" w:rsidRDefault="00096287" w:rsidP="004073FC">
      <w:pPr>
        <w:pStyle w:val="ConsPlusTitle"/>
        <w:ind w:firstLine="709"/>
        <w:jc w:val="center"/>
      </w:pPr>
      <w:r>
        <w:t>ГОРОДА КУРГАНА МУНИЦИПАЛЬНОЙ УСЛУГИ "ЗАКЛЮЧЕНИЕ СОГЛАШЕНИЯ</w:t>
      </w:r>
    </w:p>
    <w:p w:rsidR="00096287" w:rsidRDefault="00096287" w:rsidP="004073FC">
      <w:pPr>
        <w:pStyle w:val="ConsPlusTitle"/>
        <w:ind w:firstLine="709"/>
        <w:jc w:val="center"/>
      </w:pPr>
      <w:r>
        <w:t>ОБ УСТАНОВЛЕНИИ СЕРВИТУТА В ОТНОШЕНИИ ЗЕМЕЛЬНОГО</w:t>
      </w:r>
    </w:p>
    <w:p w:rsidR="00096287" w:rsidRDefault="00096287" w:rsidP="004073FC">
      <w:pPr>
        <w:pStyle w:val="ConsPlusTitle"/>
        <w:ind w:firstLine="709"/>
        <w:jc w:val="center"/>
      </w:pPr>
      <w:r>
        <w:t xml:space="preserve">УЧАСТКА, НАХОДЯЩЕГОСЯ В </w:t>
      </w:r>
      <w:proofErr w:type="gramStart"/>
      <w:r>
        <w:t>ГОСУДАРСТВЕННОЙ</w:t>
      </w:r>
      <w:proofErr w:type="gramEnd"/>
    </w:p>
    <w:p w:rsidR="00096287" w:rsidRDefault="00096287" w:rsidP="004073FC">
      <w:pPr>
        <w:pStyle w:val="ConsPlusTitle"/>
        <w:ind w:firstLine="709"/>
        <w:jc w:val="center"/>
      </w:pPr>
      <w:r>
        <w:t>ИЛИ МУНИЦИПАЛЬНОЙ СОБСТВЕННОСТИ"</w:t>
      </w:r>
    </w:p>
    <w:p w:rsidR="00096287" w:rsidRDefault="00096287" w:rsidP="004073FC">
      <w:pPr>
        <w:pStyle w:val="ConsPlusNormal"/>
        <w:ind w:firstLine="709"/>
        <w:jc w:val="center"/>
      </w:pPr>
    </w:p>
    <w:p w:rsidR="00096287" w:rsidRDefault="00096287" w:rsidP="004073FC">
      <w:pPr>
        <w:pStyle w:val="ConsPlusNormal"/>
        <w:ind w:firstLine="709"/>
        <w:jc w:val="both"/>
      </w:pPr>
    </w:p>
    <w:p w:rsidR="00096287" w:rsidRDefault="00096287" w:rsidP="004073FC">
      <w:pPr>
        <w:pStyle w:val="ConsPlusNormal"/>
        <w:ind w:firstLine="709"/>
        <w:jc w:val="center"/>
        <w:outlineLvl w:val="1"/>
      </w:pPr>
      <w:r>
        <w:t>Раздел I. ОБЩИЕ ПОЛОЖЕНИЯ</w:t>
      </w:r>
    </w:p>
    <w:p w:rsidR="00096287" w:rsidRDefault="00096287" w:rsidP="004073FC">
      <w:pPr>
        <w:pStyle w:val="ConsPlusNormal"/>
        <w:ind w:firstLine="709"/>
        <w:jc w:val="both"/>
      </w:pPr>
    </w:p>
    <w:p w:rsidR="00096287" w:rsidRDefault="00096287" w:rsidP="004073FC">
      <w:pPr>
        <w:pStyle w:val="ConsPlusNormal"/>
        <w:ind w:firstLine="709"/>
        <w:jc w:val="center"/>
        <w:outlineLvl w:val="2"/>
      </w:pPr>
      <w:r>
        <w:t>Глава 1. ПРЕДМЕТ РЕГУЛИРОВАНИЯ</w:t>
      </w:r>
    </w:p>
    <w:p w:rsidR="00096287" w:rsidRDefault="00096287" w:rsidP="004073FC">
      <w:pPr>
        <w:pStyle w:val="ConsPlusNormal"/>
        <w:ind w:firstLine="709"/>
        <w:jc w:val="center"/>
      </w:pPr>
      <w:r>
        <w:t>АДМИНИСТРАТИВНОГО РЕГЛАМЕНТА И КРУГ ЗАЯВИТЕЛЕЙ</w:t>
      </w:r>
    </w:p>
    <w:p w:rsidR="00096287" w:rsidRDefault="00096287" w:rsidP="004073FC">
      <w:pPr>
        <w:pStyle w:val="ConsPlusNormal"/>
        <w:ind w:firstLine="709"/>
        <w:jc w:val="both"/>
      </w:pPr>
    </w:p>
    <w:p w:rsidR="00096287" w:rsidRDefault="00096287" w:rsidP="004073FC">
      <w:pPr>
        <w:pStyle w:val="ConsPlusNormal"/>
        <w:ind w:firstLine="709"/>
        <w:jc w:val="both"/>
      </w:pPr>
      <w:r>
        <w:t xml:space="preserve">1. </w:t>
      </w:r>
      <w:proofErr w:type="gramStart"/>
      <w:r>
        <w:t>Административный регламент предоставления Департаментом архитектуры, строительства и земельных отношений Администрации города Кургана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 (далее - Административный регламент) определяет сроки и последовательность административных процедур (действий) Департамента архитектуры, строительства и земельных отношений Администрации города Кургана, порядок взаимодействия между его структурными подразделениями и должностными лицами Администрации города Кургана</w:t>
      </w:r>
      <w:proofErr w:type="gramEnd"/>
      <w:r>
        <w:t xml:space="preserve">, </w:t>
      </w:r>
      <w:proofErr w:type="gramStart"/>
      <w:r>
        <w:t>порядок взаимодействия Департамента архитектуры, строительства и земельных отношений Администрации города Кургана с заявителями при предоставлении муниципальной услуги по заключению соглашения об установлении сервитута в отношении земельного участка, находящегося в государственной или муниципальной собственности (далее - муниципальная услуга), за исключением случаев, если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w:t>
      </w:r>
      <w:proofErr w:type="gramEnd"/>
      <w:r>
        <w:t xml:space="preserve"> один год и случаев установления публичных сервитутов, а также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w:t>
      </w:r>
    </w:p>
    <w:p w:rsidR="00096287" w:rsidRDefault="00096287" w:rsidP="004073FC">
      <w:pPr>
        <w:pStyle w:val="ConsPlusNormal"/>
        <w:ind w:firstLine="709"/>
        <w:jc w:val="both"/>
      </w:pPr>
      <w:r>
        <w:lastRenderedPageBreak/>
        <w:t>Действие настоящего Административного регламента распространяется на земельные участки, находящиеся в собственности муниципального образования города Кургана или земли и земельные участки, государственная собственность на которые не разграничена.</w:t>
      </w:r>
    </w:p>
    <w:p w:rsidR="00096287" w:rsidRDefault="00096287" w:rsidP="004073FC">
      <w:pPr>
        <w:pStyle w:val="ConsPlusNormal"/>
        <w:ind w:firstLine="709"/>
        <w:jc w:val="both"/>
      </w:pPr>
      <w:r>
        <w:t>2. Заявителями при предоставлении муниципальной услуги выступают граждане и юридические лица, заинтересованные в заключени</w:t>
      </w:r>
      <w:proofErr w:type="gramStart"/>
      <w:r>
        <w:t>и</w:t>
      </w:r>
      <w:proofErr w:type="gramEnd"/>
      <w:r>
        <w:t xml:space="preserve"> соглашения об установлении сервитута в отношении земельного участка, находящегося в государственной или муниципальной собственности (далее - заявители), в случаях, установленных гражданским законодательством, Земельным </w:t>
      </w:r>
      <w:hyperlink r:id="rId7" w:history="1">
        <w:r>
          <w:rPr>
            <w:color w:val="0000FF"/>
          </w:rPr>
          <w:t>кодексом</w:t>
        </w:r>
      </w:hyperlink>
      <w:r>
        <w:t xml:space="preserve"> РФ, другими федеральными законами, и, в частности, в следующих случаях:</w:t>
      </w:r>
    </w:p>
    <w:p w:rsidR="00096287" w:rsidRDefault="00096287" w:rsidP="004073FC">
      <w:pPr>
        <w:pStyle w:val="ConsPlusNormal"/>
        <w:ind w:firstLine="709"/>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096287" w:rsidRDefault="00096287" w:rsidP="004073FC">
      <w:pPr>
        <w:pStyle w:val="ConsPlusNormal"/>
        <w:ind w:firstLine="709"/>
        <w:jc w:val="both"/>
      </w:pPr>
      <w:r>
        <w:t>2) проведение изыскательских работ;</w:t>
      </w:r>
    </w:p>
    <w:p w:rsidR="00096287" w:rsidRDefault="00096287" w:rsidP="004073FC">
      <w:pPr>
        <w:pStyle w:val="ConsPlusNormal"/>
        <w:ind w:firstLine="709"/>
        <w:jc w:val="both"/>
      </w:pPr>
      <w:r>
        <w:t>3) ведение работ, связанных с пользованием недрами.</w:t>
      </w:r>
    </w:p>
    <w:p w:rsidR="00096287" w:rsidRDefault="00096287" w:rsidP="004073FC">
      <w:pPr>
        <w:pStyle w:val="ConsPlusNormal"/>
        <w:ind w:firstLine="709"/>
        <w:jc w:val="both"/>
      </w:pPr>
    </w:p>
    <w:p w:rsidR="00096287" w:rsidRDefault="00096287" w:rsidP="004073FC">
      <w:pPr>
        <w:pStyle w:val="ConsPlusNormal"/>
        <w:ind w:firstLine="709"/>
        <w:jc w:val="center"/>
        <w:outlineLvl w:val="2"/>
      </w:pPr>
      <w:r>
        <w:t>Глава 2. ТРЕБОВАНИЯ К ПОРЯДКУ ИНФОРМИРОВАНИЯ</w:t>
      </w:r>
    </w:p>
    <w:p w:rsidR="00096287" w:rsidRDefault="00096287" w:rsidP="004073FC">
      <w:pPr>
        <w:pStyle w:val="ConsPlusNormal"/>
        <w:ind w:firstLine="709"/>
        <w:jc w:val="center"/>
      </w:pPr>
      <w:r>
        <w:t>О ПОРЯДКЕ ПРЕДОСТАВЛЕНИЯ МУНИЦИПАЛЬНОЙ УСЛУГИ</w:t>
      </w:r>
    </w:p>
    <w:p w:rsidR="00096287" w:rsidRDefault="00096287" w:rsidP="004073FC">
      <w:pPr>
        <w:pStyle w:val="ConsPlusNormal"/>
        <w:ind w:firstLine="709"/>
        <w:jc w:val="both"/>
      </w:pPr>
    </w:p>
    <w:p w:rsidR="00096287" w:rsidRDefault="00096287" w:rsidP="004073FC">
      <w:pPr>
        <w:pStyle w:val="ConsPlusNormal"/>
        <w:ind w:firstLine="709"/>
        <w:jc w:val="both"/>
      </w:pPr>
      <w:r>
        <w:t>3. Информация о порядке предоставления муниципальной услуги предоставляется:</w:t>
      </w:r>
    </w:p>
    <w:p w:rsidR="00D22BF6" w:rsidRPr="00D22BF6" w:rsidRDefault="00D22BF6" w:rsidP="00D22BF6">
      <w:pPr>
        <w:pStyle w:val="ConsPlusNormal"/>
        <w:ind w:firstLine="709"/>
        <w:jc w:val="both"/>
      </w:pPr>
      <w:r w:rsidRPr="00D22BF6">
        <w:t>1) непосредственно в Департаменте архитектуры, строительства и земельных отношений Администрации города Кургана, отдел архитектуры и градостроительства Управления архитектуры и градостроительства, отдел земельных и лесных отношений Управления земельных ресурсов и строительства Департамента архитектуры, строительства и земельных отношений Администрации города Кургана.</w:t>
      </w:r>
    </w:p>
    <w:p w:rsidR="00D22BF6" w:rsidRPr="00D22BF6" w:rsidRDefault="00D22BF6" w:rsidP="00D22BF6">
      <w:pPr>
        <w:pStyle w:val="ConsPlusNormal"/>
        <w:ind w:firstLine="709"/>
        <w:jc w:val="both"/>
      </w:pPr>
      <w:r w:rsidRPr="00D22BF6">
        <w:t>Записаться на прием можно путем предварительной электронной записи на официальном сайте муниципального образования города Кургана www.kurgan-city.ru в разделе «Услуги» подраздел «Предварительная запись»;</w:t>
      </w:r>
    </w:p>
    <w:p w:rsidR="00D22BF6" w:rsidRPr="00D22BF6" w:rsidRDefault="00D22BF6" w:rsidP="00D22BF6">
      <w:pPr>
        <w:pStyle w:val="ConsPlusNormal"/>
        <w:ind w:firstLine="709"/>
        <w:jc w:val="both"/>
      </w:pPr>
      <w:r w:rsidRPr="00D22BF6">
        <w:t>2) с использованием средств телефонной связи.</w:t>
      </w:r>
    </w:p>
    <w:p w:rsidR="00D22BF6" w:rsidRPr="00D22BF6" w:rsidRDefault="00D22BF6" w:rsidP="00D22BF6">
      <w:pPr>
        <w:pStyle w:val="ConsPlusNormal"/>
        <w:ind w:firstLine="709"/>
        <w:jc w:val="both"/>
      </w:pPr>
      <w:r w:rsidRPr="00D22BF6">
        <w:t>При устном обращении (по телефону или лично) специалисты Департамента архитектуры, строительства и земельных отношений Администрации города Кургана подробно и в вежливой (корректной) форме информируют обратившегося по интересующим его вопросам.</w:t>
      </w:r>
    </w:p>
    <w:p w:rsidR="00D22BF6" w:rsidRPr="00D22BF6" w:rsidRDefault="00D22BF6" w:rsidP="00D22BF6">
      <w:pPr>
        <w:pStyle w:val="ConsPlusNormal"/>
        <w:ind w:firstLine="709"/>
        <w:jc w:val="both"/>
      </w:pPr>
      <w:r w:rsidRPr="00D22BF6">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D22BF6" w:rsidRPr="00D22BF6" w:rsidRDefault="00D22BF6" w:rsidP="00D22BF6">
      <w:pPr>
        <w:pStyle w:val="ConsPlusNormal"/>
        <w:ind w:firstLine="709"/>
        <w:jc w:val="both"/>
      </w:pPr>
      <w:r w:rsidRPr="00D22BF6">
        <w:t>На устное информирование (по телефону или лично) отводится не более 20 минут.</w:t>
      </w:r>
    </w:p>
    <w:p w:rsidR="00D22BF6" w:rsidRPr="00D22BF6" w:rsidRDefault="00D22BF6" w:rsidP="00D22BF6">
      <w:pPr>
        <w:pStyle w:val="ConsPlusNormal"/>
        <w:ind w:firstLine="709"/>
        <w:jc w:val="both"/>
      </w:pPr>
      <w:r w:rsidRPr="00D22BF6">
        <w:t>При невозможности специалиста Департамента архитектуры, строительства и земельных отношений Администрации города Кургана,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096287" w:rsidRDefault="00096287" w:rsidP="00D22BF6">
      <w:pPr>
        <w:pStyle w:val="ConsPlusNormal"/>
        <w:ind w:firstLine="709"/>
        <w:jc w:val="both"/>
      </w:pPr>
      <w:r>
        <w:t>3) посредством публичного размещения информационных материалов на официальном сайте муниципального образования города Кургана www.kurgan-city.ru;</w:t>
      </w:r>
    </w:p>
    <w:p w:rsidR="00096287" w:rsidRDefault="00096287" w:rsidP="004073FC">
      <w:pPr>
        <w:pStyle w:val="ConsPlusNormal"/>
        <w:ind w:firstLine="709"/>
        <w:jc w:val="both"/>
      </w:pPr>
      <w:r>
        <w:t>4) посредством ответов на письменные обращения;</w:t>
      </w:r>
    </w:p>
    <w:p w:rsidR="00096287" w:rsidRDefault="00096287" w:rsidP="004073FC">
      <w:pPr>
        <w:pStyle w:val="ConsPlusNormal"/>
        <w:ind w:firstLine="709"/>
        <w:jc w:val="both"/>
      </w:pPr>
      <w:r>
        <w:t>5) посредством подготовки ответов по электронной почте;</w:t>
      </w:r>
    </w:p>
    <w:p w:rsidR="00096287" w:rsidRDefault="00096287" w:rsidP="004073FC">
      <w:pPr>
        <w:pStyle w:val="ConsPlusNormal"/>
        <w:ind w:firstLine="709"/>
        <w:jc w:val="both"/>
      </w:pPr>
      <w:r>
        <w:t>6) на информационных стендах, установленных в помещениях Департамента архитектуры, строительства и земельных отношений Администрации города Кургана, предназначенных для приема граждан;</w:t>
      </w:r>
    </w:p>
    <w:p w:rsidR="00096287" w:rsidRDefault="00096287" w:rsidP="004073FC">
      <w:pPr>
        <w:pStyle w:val="ConsPlusNormal"/>
        <w:ind w:firstLine="709"/>
        <w:jc w:val="both"/>
      </w:pPr>
      <w:r>
        <w:t xml:space="preserve">7) посредством размещения информации о муниципальной услуге на Едином портале государственных и муниципальных услуг на сайте </w:t>
      </w:r>
      <w:proofErr w:type="spellStart"/>
      <w:r>
        <w:t>www.gosuslugi.ru</w:t>
      </w:r>
      <w:proofErr w:type="spellEnd"/>
      <w:r>
        <w:t>.</w:t>
      </w:r>
    </w:p>
    <w:p w:rsidR="00096287" w:rsidRDefault="00096287" w:rsidP="004073FC">
      <w:pPr>
        <w:pStyle w:val="ConsPlusNormal"/>
        <w:ind w:firstLine="709"/>
        <w:jc w:val="both"/>
      </w:pPr>
      <w:r>
        <w:lastRenderedPageBreak/>
        <w:t>4. Информация о порядке предоставления муниципальной услуги может быть получена в Государственном бюджетном учреждении Курганской области "Многофункциональный центр по предоставлению государственных и муниципальных услуг" (далее - МФЦ).</w:t>
      </w:r>
    </w:p>
    <w:p w:rsidR="00D21940" w:rsidRPr="00D21940" w:rsidRDefault="00D21940" w:rsidP="00D21940">
      <w:pPr>
        <w:pStyle w:val="ConsPlusNormal"/>
        <w:ind w:firstLine="709"/>
        <w:jc w:val="both"/>
      </w:pPr>
      <w:r w:rsidRPr="00D21940">
        <w:t xml:space="preserve">5. </w:t>
      </w:r>
      <w:proofErr w:type="gramStart"/>
      <w:r w:rsidRPr="00D21940">
        <w:t>На информационном стенде, расположенном в Департаменте архитектуры, строительства и земельных отношений Администрации города Кургана, на официальном сайте муниципального образования города Кургана www.kurgan-city.ru, в разделе «Услуги»,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размещается следующая справочная информация о порядке предоставления муниципальной услуги:</w:t>
      </w:r>
      <w:proofErr w:type="gramEnd"/>
    </w:p>
    <w:p w:rsidR="00D21940" w:rsidRPr="00D21940" w:rsidRDefault="00D21940" w:rsidP="00D21940">
      <w:pPr>
        <w:pStyle w:val="ConsPlusNormal"/>
        <w:ind w:firstLine="709"/>
        <w:jc w:val="both"/>
      </w:pPr>
      <w:r w:rsidRPr="00D21940">
        <w:t>1) извлечения из текста настоящего Административного регламента (полная версия размещается на официальном сайте муниципального образования города Кургана www.kurgan-city.ru в разделе «Документы», подраздел «Административные регламенты»);</w:t>
      </w:r>
    </w:p>
    <w:p w:rsidR="00D21940" w:rsidRPr="00D21940" w:rsidRDefault="00D21940" w:rsidP="00D21940">
      <w:pPr>
        <w:pStyle w:val="ConsPlusNormal"/>
        <w:ind w:firstLine="709"/>
        <w:jc w:val="both"/>
      </w:pPr>
      <w:r w:rsidRPr="00D21940">
        <w:t>2) форма и образец заявления для заполнения;</w:t>
      </w:r>
    </w:p>
    <w:p w:rsidR="00D21940" w:rsidRPr="00D21940" w:rsidRDefault="00D21940" w:rsidP="00D21940">
      <w:pPr>
        <w:pStyle w:val="ConsPlusNormal"/>
        <w:ind w:firstLine="709"/>
        <w:jc w:val="both"/>
      </w:pPr>
      <w:r w:rsidRPr="00D21940">
        <w:t>3) перечень документов, необходимых для предоставления муниципальной услуги;</w:t>
      </w:r>
    </w:p>
    <w:p w:rsidR="00D21940" w:rsidRPr="00D21940" w:rsidRDefault="00D21940" w:rsidP="00D21940">
      <w:pPr>
        <w:pStyle w:val="ConsPlusNormal"/>
        <w:ind w:firstLine="709"/>
        <w:jc w:val="both"/>
      </w:pPr>
      <w:r w:rsidRPr="00D21940">
        <w:t>4) блок-схема предоставления муниципальной услуги;</w:t>
      </w:r>
    </w:p>
    <w:p w:rsidR="00D21940" w:rsidRPr="00D21940" w:rsidRDefault="00D21940" w:rsidP="00D21940">
      <w:pPr>
        <w:pStyle w:val="ConsPlusNormal"/>
        <w:ind w:firstLine="709"/>
        <w:jc w:val="both"/>
      </w:pPr>
      <w:r w:rsidRPr="00D21940">
        <w:t>5) извлечения из нормативных правовых актов, регулирующих отношения, возникающие в связи с предоставлением муниципальной услуги;</w:t>
      </w:r>
    </w:p>
    <w:p w:rsidR="00D21940" w:rsidRPr="00D21940" w:rsidRDefault="00D21940" w:rsidP="00D21940">
      <w:pPr>
        <w:pStyle w:val="ConsPlusNormal"/>
        <w:ind w:firstLine="709"/>
        <w:jc w:val="both"/>
      </w:pPr>
      <w:r w:rsidRPr="00D21940">
        <w:t>6) место нахождения специалистов и график приема, справочные телефоны специалистов, а также место нахождения, график работы, телефон адрес электронной почты Департамента архитектуры, строительства и земельных отношений Администрации города Кургана, адрес официального сайта муниципального образования города Кургана в сети «Интернет»;</w:t>
      </w:r>
    </w:p>
    <w:p w:rsidR="00D21940" w:rsidRPr="00D21940" w:rsidRDefault="00D21940" w:rsidP="00D21940">
      <w:pPr>
        <w:pStyle w:val="ConsPlusNormal"/>
        <w:ind w:firstLine="709"/>
        <w:jc w:val="both"/>
      </w:pPr>
      <w:r w:rsidRPr="00D21940">
        <w:t>7) информация о возможности получения муниципальной услуги по адресу электронной почты, а также через МФЦ;</w:t>
      </w:r>
    </w:p>
    <w:p w:rsidR="00D21940" w:rsidRPr="00D21940" w:rsidRDefault="00D21940" w:rsidP="00D21940">
      <w:pPr>
        <w:pStyle w:val="ConsPlusNormal"/>
        <w:ind w:firstLine="709"/>
        <w:jc w:val="both"/>
      </w:pPr>
      <w:r w:rsidRPr="00D21940">
        <w:t>8) место нахождения и график работы МФЦ.</w:t>
      </w:r>
    </w:p>
    <w:p w:rsidR="00096287" w:rsidRDefault="00D21940" w:rsidP="00D21940">
      <w:pPr>
        <w:pStyle w:val="ConsPlusNormal"/>
        <w:ind w:firstLine="709"/>
        <w:jc w:val="both"/>
      </w:pPr>
      <w:r w:rsidRPr="00D21940">
        <w:t>При изменении информации о предоставлении муниципальной услуги осуществляется ее периодическое обновление.</w:t>
      </w:r>
    </w:p>
    <w:p w:rsidR="00D21940" w:rsidRDefault="00D21940" w:rsidP="00D21940">
      <w:pPr>
        <w:pStyle w:val="ConsPlusNormal"/>
        <w:ind w:firstLine="709"/>
        <w:jc w:val="both"/>
      </w:pPr>
    </w:p>
    <w:p w:rsidR="00096287" w:rsidRDefault="00096287" w:rsidP="004073FC">
      <w:pPr>
        <w:pStyle w:val="ConsPlusNormal"/>
        <w:ind w:firstLine="709"/>
        <w:jc w:val="center"/>
        <w:outlineLvl w:val="1"/>
      </w:pPr>
      <w:r>
        <w:t>Раздел II. СТАНДАРТ ПРЕДОСТАВЛЕНИЯ МУНИЦИПАЛЬНОЙ УСЛУГИ</w:t>
      </w:r>
    </w:p>
    <w:p w:rsidR="00096287" w:rsidRDefault="00096287" w:rsidP="004073FC">
      <w:pPr>
        <w:pStyle w:val="ConsPlusNormal"/>
        <w:ind w:firstLine="709"/>
        <w:jc w:val="both"/>
      </w:pPr>
    </w:p>
    <w:p w:rsidR="00096287" w:rsidRDefault="00096287" w:rsidP="004073FC">
      <w:pPr>
        <w:pStyle w:val="ConsPlusNormal"/>
        <w:ind w:firstLine="709"/>
        <w:jc w:val="both"/>
      </w:pPr>
      <w:r>
        <w:t>6. Наименование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rsidR="00096287" w:rsidRDefault="00096287" w:rsidP="004073FC">
      <w:pPr>
        <w:pStyle w:val="ConsPlusNormal"/>
        <w:ind w:firstLine="709"/>
        <w:jc w:val="both"/>
      </w:pPr>
      <w:r>
        <w:t>7. Муниципальная услуга предоставляется: Департаментом архитектуры, строительства и земельных отношений Администрации города Кургана (далее - Департамент).</w:t>
      </w:r>
    </w:p>
    <w:p w:rsidR="00096287" w:rsidRDefault="00096287" w:rsidP="004073FC">
      <w:pPr>
        <w:pStyle w:val="ConsPlusNormal"/>
        <w:ind w:firstLine="709"/>
        <w:jc w:val="both"/>
      </w:pPr>
      <w:r>
        <w:t>Муниципальная услуга также может быть предоставлена через МФЦ в соответствии с соглашением о взаимодействии между МФЦ и Администрацией города Кургана.</w:t>
      </w:r>
    </w:p>
    <w:p w:rsidR="00096287" w:rsidRDefault="00096287" w:rsidP="004073FC">
      <w:pPr>
        <w:pStyle w:val="ConsPlusNormal"/>
        <w:ind w:firstLine="709"/>
        <w:jc w:val="both"/>
      </w:pPr>
      <w:r>
        <w:t>8. Результатом предоставления муниципальной услуги является: направление заявителю подписанных экземпляров проекта соглашения об установлении сервитута либо отказ в установлении сервитута.</w:t>
      </w:r>
    </w:p>
    <w:p w:rsidR="00096287" w:rsidRDefault="00096287" w:rsidP="004073FC">
      <w:pPr>
        <w:pStyle w:val="ConsPlusNormal"/>
        <w:ind w:firstLine="709"/>
        <w:jc w:val="both"/>
      </w:pPr>
      <w:r>
        <w:t>9. Срок предоставления муниципальной услуги:</w:t>
      </w:r>
    </w:p>
    <w:p w:rsidR="00096287" w:rsidRDefault="00096287" w:rsidP="004073FC">
      <w:pPr>
        <w:pStyle w:val="ConsPlusNormal"/>
        <w:ind w:firstLine="709"/>
        <w:jc w:val="both"/>
      </w:pPr>
      <w:r>
        <w:t>- не более чем 30 дней со дня поступления заявления - при установлении сервитута в отношении всего земельного участка или в случае установления сервитута в отношении части земельного участка на срок до трех лет;</w:t>
      </w:r>
    </w:p>
    <w:p w:rsidR="00096287" w:rsidRDefault="00096287" w:rsidP="004073FC">
      <w:pPr>
        <w:pStyle w:val="ConsPlusNormal"/>
        <w:ind w:firstLine="709"/>
        <w:jc w:val="both"/>
      </w:pPr>
      <w:proofErr w:type="gramStart"/>
      <w:r>
        <w:t xml:space="preserve">- не более чем 60 дней со дня поступления заявления - при установлении сервитута в отношении части земельного участка на срок более трех лет (без учета времени приостановления муниципальной услуги, необходимого заявителю для обеспечения проведения работ, в результате которых обеспечивается подготовка документов, </w:t>
      </w:r>
      <w:r>
        <w:lastRenderedPageBreak/>
        <w:t>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его государственного</w:t>
      </w:r>
      <w:proofErr w:type="gramEnd"/>
      <w:r>
        <w:t xml:space="preserve"> кадастрового учета с последующим предоставлением в Департамент уведомления о государственном кадастровом учете частей земельных участков, в отношении которых устанавливается сервитут).</w:t>
      </w:r>
    </w:p>
    <w:p w:rsidR="00096287" w:rsidRDefault="00096287" w:rsidP="004073FC">
      <w:pPr>
        <w:pStyle w:val="ConsPlusNormal"/>
        <w:ind w:firstLine="709"/>
        <w:jc w:val="both"/>
      </w:pPr>
      <w:r>
        <w:t>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w:t>
      </w:r>
    </w:p>
    <w:p w:rsidR="00096287" w:rsidRDefault="00096287" w:rsidP="004073FC">
      <w:pPr>
        <w:pStyle w:val="ConsPlusNormal"/>
        <w:ind w:firstLine="709"/>
        <w:jc w:val="both"/>
      </w:pPr>
      <w:r>
        <w:t>10. Муниципальная услуга оказывается в соответствии со следующими нормативными правовыми актами, непосредственно регулирующими ее предоставление:</w:t>
      </w:r>
    </w:p>
    <w:p w:rsidR="00096287" w:rsidRDefault="00096287" w:rsidP="004073FC">
      <w:pPr>
        <w:pStyle w:val="ConsPlusNormal"/>
        <w:ind w:firstLine="709"/>
        <w:jc w:val="both"/>
      </w:pPr>
      <w:r>
        <w:t xml:space="preserve">- Земельный </w:t>
      </w:r>
      <w:hyperlink r:id="rId8" w:history="1">
        <w:r>
          <w:rPr>
            <w:color w:val="0000FF"/>
          </w:rPr>
          <w:t>кодекс</w:t>
        </w:r>
      </w:hyperlink>
      <w:r>
        <w:t xml:space="preserve"> Российской Федерации;</w:t>
      </w:r>
    </w:p>
    <w:p w:rsidR="00096287" w:rsidRDefault="00096287" w:rsidP="004073FC">
      <w:pPr>
        <w:pStyle w:val="ConsPlusNormal"/>
        <w:ind w:firstLine="709"/>
        <w:jc w:val="both"/>
      </w:pPr>
      <w:r>
        <w:t xml:space="preserve">- Федеральный </w:t>
      </w:r>
      <w:hyperlink r:id="rId9" w:history="1">
        <w:r>
          <w:rPr>
            <w:color w:val="0000FF"/>
          </w:rPr>
          <w:t>закон</w:t>
        </w:r>
      </w:hyperlink>
      <w:r>
        <w:t xml:space="preserve"> от 25.10.2001 N 137-ФЗ "О введении в действие Земельного кодекса Российской Федерации";</w:t>
      </w:r>
    </w:p>
    <w:p w:rsidR="00096287" w:rsidRDefault="00096287" w:rsidP="004073FC">
      <w:pPr>
        <w:pStyle w:val="ConsPlusNormal"/>
        <w:ind w:firstLine="709"/>
        <w:jc w:val="both"/>
      </w:pPr>
      <w:r>
        <w:t xml:space="preserve">- Федеральный </w:t>
      </w:r>
      <w:hyperlink r:id="rId10" w:history="1">
        <w:r>
          <w:rPr>
            <w:color w:val="0000FF"/>
          </w:rPr>
          <w:t>закон</w:t>
        </w:r>
      </w:hyperlink>
      <w:r>
        <w:t xml:space="preserve"> от 27.07.2010 N 210-ФЗ "Об организации предоставления государственных и муниципальных услуг";</w:t>
      </w:r>
    </w:p>
    <w:p w:rsidR="00096287" w:rsidRDefault="00096287" w:rsidP="004073FC">
      <w:pPr>
        <w:pStyle w:val="ConsPlusNormal"/>
        <w:ind w:firstLine="709"/>
        <w:jc w:val="both"/>
      </w:pPr>
      <w:r>
        <w:t xml:space="preserve">- Федеральный </w:t>
      </w:r>
      <w:hyperlink r:id="rId11" w:history="1">
        <w:r>
          <w:rPr>
            <w:color w:val="0000FF"/>
          </w:rPr>
          <w:t>закон</w:t>
        </w:r>
      </w:hyperlink>
      <w:r>
        <w:t xml:space="preserve"> от 13.07.2015 N 218-ФЗ "О государственной регистрации недвижимости";</w:t>
      </w:r>
    </w:p>
    <w:p w:rsidR="00096287" w:rsidRDefault="00096287" w:rsidP="004073FC">
      <w:pPr>
        <w:pStyle w:val="ConsPlusNormal"/>
        <w:ind w:firstLine="709"/>
        <w:jc w:val="both"/>
      </w:pPr>
      <w:proofErr w:type="gramStart"/>
      <w:r>
        <w:t xml:space="preserve">- </w:t>
      </w:r>
      <w:hyperlink r:id="rId12" w:history="1">
        <w:r>
          <w:rPr>
            <w:color w:val="0000FF"/>
          </w:rPr>
          <w:t>Приказ</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w:t>
      </w:r>
      <w:proofErr w:type="gramEnd"/>
      <w:r>
        <w:t xml:space="preserve"> </w:t>
      </w:r>
      <w:proofErr w:type="gramStart"/>
      <w:r>
        <w:t>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096287" w:rsidRDefault="00096287" w:rsidP="004073FC">
      <w:pPr>
        <w:pStyle w:val="ConsPlusNormal"/>
        <w:ind w:firstLine="709"/>
        <w:jc w:val="both"/>
      </w:pPr>
      <w:r>
        <w:t xml:space="preserve">- </w:t>
      </w:r>
      <w:hyperlink r:id="rId13" w:history="1">
        <w:r>
          <w:rPr>
            <w:color w:val="0000FF"/>
          </w:rPr>
          <w:t>Решение</w:t>
        </w:r>
      </w:hyperlink>
      <w:r>
        <w:t xml:space="preserve"> Курганской городской Думы от </w:t>
      </w:r>
      <w:r w:rsidR="00327B67" w:rsidRPr="00327B67">
        <w:t>12.12.2018 г. № 203</w:t>
      </w:r>
      <w:r>
        <w:t xml:space="preserve"> "Об утверждении Правил землепользования и </w:t>
      </w:r>
      <w:proofErr w:type="gramStart"/>
      <w:r>
        <w:t>застройки города</w:t>
      </w:r>
      <w:proofErr w:type="gramEnd"/>
      <w:r>
        <w:t xml:space="preserve"> Кургана";</w:t>
      </w:r>
    </w:p>
    <w:p w:rsidR="00096287" w:rsidRDefault="00096287" w:rsidP="004073FC">
      <w:pPr>
        <w:pStyle w:val="ConsPlusNormal"/>
        <w:ind w:firstLine="709"/>
        <w:jc w:val="both"/>
      </w:pPr>
      <w:r>
        <w:t xml:space="preserve">- </w:t>
      </w:r>
      <w:hyperlink r:id="rId14" w:history="1">
        <w:r>
          <w:rPr>
            <w:color w:val="0000FF"/>
          </w:rPr>
          <w:t>Решение</w:t>
        </w:r>
      </w:hyperlink>
      <w:r>
        <w:t xml:space="preserve"> Курганской городской Думы от 20.10.2010 N 215 "Об утверждении Генерального плана муниципального образования города Кургана";</w:t>
      </w:r>
    </w:p>
    <w:p w:rsidR="00096287" w:rsidRDefault="00096287" w:rsidP="004073FC">
      <w:pPr>
        <w:pStyle w:val="ConsPlusNormal"/>
        <w:ind w:firstLine="709"/>
        <w:jc w:val="both"/>
      </w:pPr>
      <w:r>
        <w:t xml:space="preserve">- </w:t>
      </w:r>
      <w:hyperlink r:id="rId15" w:history="1">
        <w:r>
          <w:rPr>
            <w:color w:val="0000FF"/>
          </w:rPr>
          <w:t>Решение</w:t>
        </w:r>
      </w:hyperlink>
      <w:r>
        <w:t xml:space="preserve"> Курганской городской Думы от 20.06.2012 N 125 "Об утверждении Перечня услуг, которые являются необходимыми и обязательными для предоставления муниципальных услуг на территории города Кургана";</w:t>
      </w:r>
    </w:p>
    <w:p w:rsidR="00096287" w:rsidRDefault="00096287" w:rsidP="004073FC">
      <w:pPr>
        <w:pStyle w:val="ConsPlusNormal"/>
        <w:ind w:firstLine="709"/>
        <w:jc w:val="both"/>
      </w:pPr>
      <w:r>
        <w:t xml:space="preserve">- </w:t>
      </w:r>
      <w:hyperlink r:id="rId16" w:history="1">
        <w:r>
          <w:rPr>
            <w:color w:val="0000FF"/>
          </w:rPr>
          <w:t>Решение</w:t>
        </w:r>
      </w:hyperlink>
      <w:r>
        <w:t xml:space="preserve"> Курганской городской Думы от 30.03.2016 N 50 "Об утверждении Положения об управлении и распоряжении земельными участками, находящимися в собственности муниципального образования города Кургана, и земельными участками, государственная собственность на которые не разграничена".</w:t>
      </w:r>
    </w:p>
    <w:p w:rsidR="00096287" w:rsidRDefault="00096287" w:rsidP="004073FC">
      <w:pPr>
        <w:pStyle w:val="ConsPlusNormal"/>
        <w:ind w:firstLine="709"/>
        <w:jc w:val="both"/>
      </w:pPr>
      <w:r>
        <w:t xml:space="preserve">- </w:t>
      </w:r>
      <w:hyperlink r:id="rId17" w:history="1">
        <w:r>
          <w:rPr>
            <w:color w:val="0000FF"/>
          </w:rPr>
          <w:t>Решение</w:t>
        </w:r>
      </w:hyperlink>
      <w:r>
        <w:t xml:space="preserve"> Курганской городской Думы от 23.11.2016 N 238 "Об утверждении Порядка определения платы по соглашению об установлении сервитута в отношении земельных участков, находящихся в собственности муниципального образования города Кургана".</w:t>
      </w:r>
    </w:p>
    <w:p w:rsidR="00096287" w:rsidRDefault="00096287" w:rsidP="004073FC">
      <w:pPr>
        <w:pStyle w:val="ConsPlusNormal"/>
        <w:ind w:firstLine="709"/>
        <w:jc w:val="both"/>
      </w:pPr>
      <w:r>
        <w:t>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96287" w:rsidRDefault="00096287" w:rsidP="004073FC">
      <w:pPr>
        <w:pStyle w:val="ConsPlusNormal"/>
        <w:ind w:firstLine="709"/>
        <w:jc w:val="both"/>
      </w:pPr>
      <w:r>
        <w:t xml:space="preserve">1) </w:t>
      </w:r>
      <w:hyperlink w:anchor="P447" w:history="1">
        <w:r>
          <w:rPr>
            <w:color w:val="0000FF"/>
          </w:rPr>
          <w:t>заявление</w:t>
        </w:r>
      </w:hyperlink>
      <w:r>
        <w:t xml:space="preserve"> о заключении соглашения об установлении сервитута по форме согласно приложению 1 к настоящему Административному регламенту, с указанием цели и предполагаемого срока действия сервитута;</w:t>
      </w:r>
    </w:p>
    <w:p w:rsidR="00096287" w:rsidRDefault="00096287" w:rsidP="004073FC">
      <w:pPr>
        <w:pStyle w:val="ConsPlusNormal"/>
        <w:ind w:firstLine="709"/>
        <w:jc w:val="both"/>
      </w:pPr>
      <w:r>
        <w:lastRenderedPageBreak/>
        <w:t>2) схема границ сервитута на кадастровом плане территории - в случае установления сервитута в отношении части земельного участка.</w:t>
      </w:r>
    </w:p>
    <w:p w:rsidR="00096287" w:rsidRDefault="00096287" w:rsidP="004073FC">
      <w:pPr>
        <w:pStyle w:val="ConsPlusNormal"/>
        <w:ind w:firstLine="709"/>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096287" w:rsidRDefault="00096287" w:rsidP="004073FC">
      <w:pPr>
        <w:pStyle w:val="ConsPlusNormal"/>
        <w:ind w:firstLine="709"/>
        <w:jc w:val="both"/>
      </w:pPr>
      <w:r>
        <w:t>При подаче заявления в электронной форме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w:t>
      </w:r>
    </w:p>
    <w:p w:rsidR="00096287" w:rsidRDefault="00096287" w:rsidP="004073FC">
      <w:pPr>
        <w:pStyle w:val="ConsPlusNormal"/>
        <w:ind w:firstLine="709"/>
        <w:jc w:val="both"/>
      </w:pPr>
      <w:r>
        <w:t>В случае представления заявления представителем заявителя, действующим на основании доверенности, к заявлению, поданному в электронной форме, также прилагается доверенность в виде электронного образа такого документа.</w:t>
      </w:r>
    </w:p>
    <w:p w:rsidR="00096287" w:rsidRDefault="00096287" w:rsidP="004073FC">
      <w:pPr>
        <w:pStyle w:val="ConsPlusNormal"/>
        <w:ind w:firstLine="709"/>
        <w:jc w:val="both"/>
      </w:pPr>
      <w:r>
        <w:t xml:space="preserve">Документы в форме электронных документов подаются с соблюдением требований, предусмотренных </w:t>
      </w:r>
      <w:hyperlink w:anchor="P165" w:history="1">
        <w:r>
          <w:rPr>
            <w:color w:val="0000FF"/>
          </w:rPr>
          <w:t>подпунктом 5 пункта 13</w:t>
        </w:r>
      </w:hyperlink>
      <w:r>
        <w:t xml:space="preserve"> настоящего Административного регламента.</w:t>
      </w:r>
    </w:p>
    <w:p w:rsidR="00096287" w:rsidRDefault="00096287" w:rsidP="004073FC">
      <w:pPr>
        <w:pStyle w:val="ConsPlusNormal"/>
        <w:ind w:firstLine="709"/>
        <w:jc w:val="both"/>
      </w:pPr>
      <w:r>
        <w:t>12.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096287" w:rsidRDefault="00096287" w:rsidP="004073FC">
      <w:pPr>
        <w:pStyle w:val="ConsPlusNormal"/>
        <w:ind w:firstLine="709"/>
        <w:jc w:val="both"/>
      </w:pPr>
      <w:r>
        <w:t>1) выписка из Единого государственного реестра недвижимости или уведомление об отсутствии в Едином государственном реестре недвижимости запрашиваемых сведений о зарегистрированных правах на земельный участок;</w:t>
      </w:r>
    </w:p>
    <w:p w:rsidR="00096287" w:rsidRDefault="00096287" w:rsidP="004073FC">
      <w:pPr>
        <w:pStyle w:val="ConsPlusNormal"/>
        <w:ind w:firstLine="709"/>
        <w:jc w:val="both"/>
      </w:pPr>
      <w:r>
        <w:t>2) выписка из ЕГРЮЛ о юридическом лице, являющемся заявителем;</w:t>
      </w:r>
    </w:p>
    <w:p w:rsidR="00096287" w:rsidRDefault="00096287" w:rsidP="004073FC">
      <w:pPr>
        <w:pStyle w:val="ConsPlusNormal"/>
        <w:ind w:firstLine="709"/>
        <w:jc w:val="both"/>
      </w:pPr>
      <w:r>
        <w:t>3) выписка из Единого государственного реестра недвижимости об объекте недвижимости - в случае установления сервитута в отношении всего земельного участка;</w:t>
      </w:r>
    </w:p>
    <w:p w:rsidR="00096287" w:rsidRDefault="00096287" w:rsidP="004073FC">
      <w:pPr>
        <w:pStyle w:val="ConsPlusNormal"/>
        <w:ind w:firstLine="709"/>
        <w:jc w:val="both"/>
      </w:pPr>
      <w:r>
        <w:t>4) выписка из Единого государственного реестра недвижимости об объекте недвижимости - в случае установления сервитута в отношении части земельного участка, после постановки заявителем части земельного участка на государственный кадастровый учет, в случае установления сервитута в отношении части земельного участка на срок более трех лет.</w:t>
      </w:r>
    </w:p>
    <w:p w:rsidR="00096287" w:rsidRDefault="00096287" w:rsidP="004073FC">
      <w:pPr>
        <w:pStyle w:val="ConsPlusNormal"/>
        <w:ind w:firstLine="709"/>
        <w:jc w:val="both"/>
      </w:pPr>
      <w:r>
        <w:t xml:space="preserve">Документы в форме электронных документов подаются с соблюдением требований, предусмотренных </w:t>
      </w:r>
      <w:hyperlink w:anchor="P165" w:history="1">
        <w:r>
          <w:rPr>
            <w:color w:val="0000FF"/>
          </w:rPr>
          <w:t>подпунктом 5 пункта 13</w:t>
        </w:r>
      </w:hyperlink>
      <w:r>
        <w:t xml:space="preserve"> настоящего Административного регламента.</w:t>
      </w:r>
    </w:p>
    <w:p w:rsidR="00096287" w:rsidRDefault="00096287" w:rsidP="004073FC">
      <w:pPr>
        <w:pStyle w:val="ConsPlusNormal"/>
        <w:ind w:firstLine="709"/>
        <w:jc w:val="both"/>
      </w:pPr>
      <w:r>
        <w:t>При непредставлении указанных в настоящем пункте документов заявителем Департамент запрашивает недостающие документы (информацию), необходимы</w:t>
      </w:r>
      <w:proofErr w:type="gramStart"/>
      <w:r>
        <w:t>е(</w:t>
      </w:r>
      <w:proofErr w:type="spellStart"/>
      <w:proofErr w:type="gramEnd"/>
      <w:r>
        <w:t>ую</w:t>
      </w:r>
      <w:proofErr w:type="spellEnd"/>
      <w:r>
        <w:t>)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 в т.ч.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96287" w:rsidRDefault="00096287" w:rsidP="004073FC">
      <w:pPr>
        <w:pStyle w:val="ConsPlusNormal"/>
        <w:ind w:firstLine="709"/>
        <w:jc w:val="both"/>
      </w:pPr>
      <w:r>
        <w:t>13. Документы, предоставляемые заявителем, в целях предоставления муниципальной услуги:</w:t>
      </w:r>
    </w:p>
    <w:p w:rsidR="00096287" w:rsidRDefault="00096287" w:rsidP="004073FC">
      <w:pPr>
        <w:pStyle w:val="ConsPlusNormal"/>
        <w:ind w:firstLine="709"/>
        <w:jc w:val="both"/>
      </w:pPr>
      <w:r>
        <w:t>1)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муниципальных услуг;</w:t>
      </w:r>
    </w:p>
    <w:p w:rsidR="00096287" w:rsidRDefault="00096287" w:rsidP="004073FC">
      <w:pPr>
        <w:pStyle w:val="ConsPlusNormal"/>
        <w:ind w:firstLine="709"/>
        <w:jc w:val="both"/>
      </w:pPr>
      <w:r>
        <w:t>2) тексты документов должны быть написаны разборчиво, фамилия, имя и отчество, место жительства - для граждан, наименование, место нахождения - для юридических лиц, адрес, телефон должны быть написаны полностью;</w:t>
      </w:r>
    </w:p>
    <w:p w:rsidR="00096287" w:rsidRDefault="00096287" w:rsidP="004073FC">
      <w:pPr>
        <w:pStyle w:val="ConsPlusNormal"/>
        <w:ind w:firstLine="709"/>
        <w:jc w:val="both"/>
      </w:pPr>
      <w:r>
        <w:t xml:space="preserve">3) документы не должны иметь подчистки либо приписки, зачеркнутые слова и </w:t>
      </w:r>
      <w:r>
        <w:lastRenderedPageBreak/>
        <w:t>иные не оговоренные в них исправления, не должны быть исполнены карандашом, а также не должны иметь серьезных повреждений, позволяющих неоднозначно истолковывать их содержание;</w:t>
      </w:r>
    </w:p>
    <w:p w:rsidR="00096287" w:rsidRDefault="00096287" w:rsidP="004073FC">
      <w:pPr>
        <w:pStyle w:val="ConsPlusNormal"/>
        <w:ind w:firstLine="709"/>
        <w:jc w:val="both"/>
      </w:pPr>
      <w:r>
        <w:t>4) документы на бумажных носителях предоставляются либо в двух экземплярах, один из которых - подлинник, представляемый для обозрения и подлежащий возврату заявителю, другой - копия документа, прилагаемая к заявлению, либо в виде нотариально удостоверенных копий документов;</w:t>
      </w:r>
    </w:p>
    <w:p w:rsidR="00096287" w:rsidRDefault="00096287" w:rsidP="004073FC">
      <w:pPr>
        <w:pStyle w:val="ConsPlusNormal"/>
        <w:ind w:firstLine="709"/>
        <w:jc w:val="both"/>
      </w:pPr>
      <w:bookmarkStart w:id="1" w:name="P165"/>
      <w:bookmarkEnd w:id="1"/>
      <w:r>
        <w:t>5) заявление, представляемое в Департамент в форме электронного документа, подписывается по выбору заявителя (если заявителем является физическое лицо):</w:t>
      </w:r>
    </w:p>
    <w:p w:rsidR="00096287" w:rsidRDefault="00096287" w:rsidP="004073FC">
      <w:pPr>
        <w:pStyle w:val="ConsPlusNormal"/>
        <w:ind w:firstLine="709"/>
        <w:jc w:val="both"/>
      </w:pPr>
      <w:r>
        <w:t>- электронной подписью заявителя (представителя заявителя);</w:t>
      </w:r>
    </w:p>
    <w:p w:rsidR="00096287" w:rsidRDefault="00096287" w:rsidP="004073FC">
      <w:pPr>
        <w:pStyle w:val="ConsPlusNormal"/>
        <w:ind w:firstLine="709"/>
        <w:jc w:val="both"/>
      </w:pPr>
      <w:r>
        <w:t>- усиленной квалифицированной электронной подписью заявителя (представителя заявителя).</w:t>
      </w:r>
    </w:p>
    <w:p w:rsidR="00096287" w:rsidRDefault="00096287" w:rsidP="004073FC">
      <w:pPr>
        <w:pStyle w:val="ConsPlusNormal"/>
        <w:ind w:firstLine="709"/>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96287" w:rsidRDefault="00096287" w:rsidP="004073FC">
      <w:pPr>
        <w:pStyle w:val="ConsPlusNormal"/>
        <w:ind w:firstLine="709"/>
        <w:jc w:val="both"/>
      </w:pPr>
      <w:r>
        <w:t>- лица, действующего от имени юридического лица без доверенности;</w:t>
      </w:r>
    </w:p>
    <w:p w:rsidR="00096287" w:rsidRDefault="00096287" w:rsidP="004073FC">
      <w:pPr>
        <w:pStyle w:val="ConsPlusNormal"/>
        <w:ind w:firstLine="709"/>
        <w:jc w:val="both"/>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96287" w:rsidRDefault="00096287" w:rsidP="004073FC">
      <w:pPr>
        <w:pStyle w:val="ConsPlusNormal"/>
        <w:ind w:firstLine="709"/>
        <w:jc w:val="both"/>
      </w:pPr>
      <w:r>
        <w:t xml:space="preserve">Заявления представляются в уполномоченный орган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096287" w:rsidRDefault="00096287" w:rsidP="004073FC">
      <w:pPr>
        <w:pStyle w:val="ConsPlusNormal"/>
        <w:ind w:firstLine="709"/>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96287" w:rsidRDefault="00096287" w:rsidP="004073FC">
      <w:pPr>
        <w:pStyle w:val="ConsPlusNormal"/>
        <w:ind w:firstLine="709"/>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96287" w:rsidRDefault="00096287" w:rsidP="004073FC">
      <w:pPr>
        <w:pStyle w:val="ConsPlusNormal"/>
        <w:ind w:firstLine="709"/>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96287" w:rsidRDefault="00096287" w:rsidP="004073FC">
      <w:pPr>
        <w:pStyle w:val="ConsPlusNormal"/>
        <w:ind w:firstLine="709"/>
        <w:jc w:val="both"/>
      </w:pPr>
      <w:r>
        <w:t>14. Департамент и МФЦ, в случае обращения заявителя через МФЦ, 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6287" w:rsidRDefault="00096287" w:rsidP="004073FC">
      <w:pPr>
        <w:pStyle w:val="ConsPlusNormal"/>
        <w:ind w:firstLine="709"/>
        <w:jc w:val="both"/>
      </w:pPr>
      <w:r>
        <w:t>15. Основания для отказа в приеме документов, необходимых для предоставления муниципальной услуги, отсутствуют.</w:t>
      </w:r>
    </w:p>
    <w:p w:rsidR="00096287" w:rsidRDefault="00096287" w:rsidP="004073FC">
      <w:pPr>
        <w:pStyle w:val="ConsPlusNormal"/>
        <w:ind w:firstLine="709"/>
        <w:jc w:val="both"/>
      </w:pPr>
      <w:bookmarkStart w:id="2" w:name="P177"/>
      <w:bookmarkEnd w:id="2"/>
      <w:r>
        <w:t>16. Исчерпывающий перечень оснований для отказа в предоставлении муниципальной услуги:</w:t>
      </w:r>
    </w:p>
    <w:p w:rsidR="00096287" w:rsidRDefault="00096287" w:rsidP="004073FC">
      <w:pPr>
        <w:pStyle w:val="ConsPlusNormal"/>
        <w:ind w:firstLine="709"/>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96287" w:rsidRDefault="00096287" w:rsidP="004073FC">
      <w:pPr>
        <w:pStyle w:val="ConsPlusNormal"/>
        <w:ind w:firstLine="709"/>
        <w:jc w:val="both"/>
      </w:pPr>
      <w:r>
        <w:t>2) планируемое на условиях сервитута использование земельного участка не допускается в соответствии с федеральными законами;</w:t>
      </w:r>
    </w:p>
    <w:p w:rsidR="00096287" w:rsidRDefault="00096287" w:rsidP="004073FC">
      <w:pPr>
        <w:pStyle w:val="ConsPlusNormal"/>
        <w:ind w:firstLine="709"/>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96287" w:rsidRDefault="00096287" w:rsidP="004073FC">
      <w:pPr>
        <w:pStyle w:val="ConsPlusNormal"/>
        <w:ind w:firstLine="709"/>
        <w:jc w:val="both"/>
      </w:pPr>
      <w:r>
        <w:t xml:space="preserve">17. </w:t>
      </w:r>
      <w:proofErr w:type="gramStart"/>
      <w:r>
        <w:t xml:space="preserve">Основанием для приостановления предоставления муниципальной услуги является необходимость обеспечения заявителем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его государственного кадастрового учета с последующим предоставлением в Департамент уведомления о государственном </w:t>
      </w:r>
      <w:r>
        <w:lastRenderedPageBreak/>
        <w:t>кадастровом учете частей земельных участков, в отношении которых устанавливается сервитут.</w:t>
      </w:r>
      <w:proofErr w:type="gramEnd"/>
    </w:p>
    <w:p w:rsidR="00096287" w:rsidRDefault="00096287" w:rsidP="004073FC">
      <w:pPr>
        <w:pStyle w:val="ConsPlusNormal"/>
        <w:ind w:firstLine="709"/>
        <w:jc w:val="both"/>
      </w:pPr>
      <w:r>
        <w:t>18. Муниципальная услуга предоставляется на бесплатной основе.</w:t>
      </w:r>
    </w:p>
    <w:p w:rsidR="00096287" w:rsidRDefault="00096287" w:rsidP="004073FC">
      <w:pPr>
        <w:pStyle w:val="ConsPlusNormal"/>
        <w:ind w:firstLine="709"/>
        <w:jc w:val="both"/>
      </w:pPr>
      <w:r>
        <w:t>19. Максимальный срок ожидания в очереди при подаче заявления о предоставлении муниципальной услуги и при получении конечного результата муниципальной услуги не должен превышать 15 минут.</w:t>
      </w:r>
    </w:p>
    <w:p w:rsidR="00096287" w:rsidRDefault="00096287" w:rsidP="004073FC">
      <w:pPr>
        <w:pStyle w:val="ConsPlusNormal"/>
        <w:ind w:firstLine="709"/>
        <w:jc w:val="both"/>
      </w:pPr>
      <w:r>
        <w:t>20. Регистрация заявления о предоставлении муниципальной услуги осуществляется в течение 1 дня со дня поступления заявления в Департамент.</w:t>
      </w:r>
    </w:p>
    <w:p w:rsidR="00096287" w:rsidRDefault="00096287" w:rsidP="004073FC">
      <w:pPr>
        <w:pStyle w:val="ConsPlusNormal"/>
        <w:ind w:firstLine="709"/>
        <w:jc w:val="both"/>
      </w:pPr>
      <w:r>
        <w:t>При обращении заявителя через МФЦ срок регистрации заявления в Департаменте исчисляется со дня передачи заявления от МФЦ.</w:t>
      </w:r>
    </w:p>
    <w:p w:rsidR="00096287" w:rsidRDefault="00096287" w:rsidP="004073FC">
      <w:pPr>
        <w:pStyle w:val="ConsPlusNormal"/>
        <w:ind w:firstLine="709"/>
        <w:jc w:val="both"/>
      </w:pPr>
      <w:r>
        <w:t>21.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 предъявляются следующие требования:</w:t>
      </w:r>
    </w:p>
    <w:p w:rsidR="00096287" w:rsidRDefault="00096287" w:rsidP="004073FC">
      <w:pPr>
        <w:pStyle w:val="ConsPlusNormal"/>
        <w:ind w:firstLine="709"/>
        <w:jc w:val="both"/>
      </w:pPr>
      <w:r>
        <w:t>1) места ожидания и приема заявителей, места для информирования заявителей о порядке предоставления муниципальной услуги и заполнения необходимых документов оборудуются стульями (креслами), столами и обеспечиваются письменными принадлежностями;</w:t>
      </w:r>
    </w:p>
    <w:p w:rsidR="00096287" w:rsidRDefault="00096287" w:rsidP="004073FC">
      <w:pPr>
        <w:pStyle w:val="ConsPlusNormal"/>
        <w:ind w:firstLine="709"/>
        <w:jc w:val="both"/>
      </w:pPr>
      <w:r>
        <w:t>2) кабинеты приема заявителей оборудуются столами, стульями для посетителей и информационными табличками (вывесками) с указанием:</w:t>
      </w:r>
    </w:p>
    <w:p w:rsidR="00096287" w:rsidRDefault="00096287" w:rsidP="004073FC">
      <w:pPr>
        <w:pStyle w:val="ConsPlusNormal"/>
        <w:ind w:firstLine="709"/>
        <w:jc w:val="both"/>
      </w:pPr>
      <w:r>
        <w:t>- номера кабинета;</w:t>
      </w:r>
    </w:p>
    <w:p w:rsidR="00096287" w:rsidRDefault="00096287" w:rsidP="004073FC">
      <w:pPr>
        <w:pStyle w:val="ConsPlusNormal"/>
        <w:ind w:firstLine="709"/>
        <w:jc w:val="both"/>
      </w:pPr>
      <w:r>
        <w:t>- названия отдела, осуществляющего предоставление муниципальной услуги;</w:t>
      </w:r>
    </w:p>
    <w:p w:rsidR="00096287" w:rsidRDefault="00096287" w:rsidP="004073FC">
      <w:pPr>
        <w:pStyle w:val="ConsPlusNormal"/>
        <w:ind w:firstLine="709"/>
        <w:jc w:val="both"/>
      </w:pPr>
      <w:r>
        <w:t>3) рабочие места специалистов, осуществляющих предоставление муниципальной услуги, оборудуются персональным компьютером с возможностью доступа к необходимым информационным базам данных, печатающим устройством;</w:t>
      </w:r>
    </w:p>
    <w:p w:rsidR="00096287" w:rsidRDefault="00096287" w:rsidP="004073FC">
      <w:pPr>
        <w:pStyle w:val="ConsPlusNormal"/>
        <w:ind w:firstLine="709"/>
        <w:jc w:val="both"/>
      </w:pPr>
      <w:r>
        <w:t>4) в помещениях, предназначенных для ожидания заявителей, информация о порядке предоставления муниципальной услуги, форма и образец заполнения заявления размещаются на информационных стендах. Информационные стенды должны устанавливаться таким образом, чтобы обеспечить возможную видимость информации максимальному количеству граждан. Тексты информационных материалов, размещаемых на стендах, печатаются удобным для чтения шрифтом, без исправлений, наиболее важные места выделяются (подчеркиваются).</w:t>
      </w:r>
    </w:p>
    <w:p w:rsidR="00096287" w:rsidRDefault="00096287" w:rsidP="004073FC">
      <w:pPr>
        <w:pStyle w:val="ConsPlusNormal"/>
        <w:ind w:firstLine="709"/>
        <w:jc w:val="both"/>
      </w:pPr>
      <w:r>
        <w:t>Вход в помещения, в которых предоставляется муниципальная услуга, оборудуется кнопкой вызова сотрудника.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w:t>
      </w:r>
    </w:p>
    <w:p w:rsidR="00096287" w:rsidRDefault="00096287" w:rsidP="004073FC">
      <w:pPr>
        <w:pStyle w:val="ConsPlusNormal"/>
        <w:ind w:firstLine="709"/>
        <w:jc w:val="both"/>
      </w:pPr>
      <w:r>
        <w:t>22. Показателями доступности муниципальной услуги являются:</w:t>
      </w:r>
    </w:p>
    <w:p w:rsidR="00096287" w:rsidRDefault="00096287" w:rsidP="004073FC">
      <w:pPr>
        <w:pStyle w:val="ConsPlusNormal"/>
        <w:ind w:firstLine="709"/>
        <w:jc w:val="both"/>
      </w:pPr>
      <w:r>
        <w:t>1) размещение актуальной информации о порядке предоставления муниципальной услуги на официальном сайте муниципального образования города Кургана в сети Интернет;</w:t>
      </w:r>
    </w:p>
    <w:p w:rsidR="00096287" w:rsidRDefault="00096287" w:rsidP="004073FC">
      <w:pPr>
        <w:pStyle w:val="ConsPlusNormal"/>
        <w:ind w:firstLine="709"/>
        <w:jc w:val="both"/>
      </w:pPr>
      <w:r>
        <w:t>2) наличие информационных стендов и консультаций для заявителей;</w:t>
      </w:r>
    </w:p>
    <w:p w:rsidR="00096287" w:rsidRDefault="00096287" w:rsidP="004073FC">
      <w:pPr>
        <w:pStyle w:val="ConsPlusNormal"/>
        <w:ind w:firstLine="709"/>
        <w:jc w:val="both"/>
      </w:pPr>
      <w:r>
        <w:t>3) возможность заявителя обратиться за получением муниципальной услуги путем представления заявления и документов в Департамент лично или направления заявления и документов в Департамент посредством почтовой связи на бумажном носителе;</w:t>
      </w:r>
    </w:p>
    <w:p w:rsidR="00096287" w:rsidRDefault="00096287" w:rsidP="004073FC">
      <w:pPr>
        <w:pStyle w:val="ConsPlusNormal"/>
        <w:ind w:firstLine="709"/>
        <w:jc w:val="both"/>
      </w:pPr>
      <w:r>
        <w:t xml:space="preserve">4) возможность заявителя обратиться за получением муниципальной услуги в Департамент в электронной форме по адресу электронной почты: </w:t>
      </w:r>
      <w:proofErr w:type="spellStart"/>
      <w:r>
        <w:t>dasizo@kurgan-city.ru</w:t>
      </w:r>
      <w:proofErr w:type="spellEnd"/>
      <w:r>
        <w:t>;</w:t>
      </w:r>
    </w:p>
    <w:p w:rsidR="00096287" w:rsidRDefault="00096287" w:rsidP="004073FC">
      <w:pPr>
        <w:pStyle w:val="ConsPlusNormal"/>
        <w:ind w:firstLine="709"/>
        <w:jc w:val="both"/>
      </w:pPr>
      <w:r>
        <w:t>5) возможность заявителя обратиться за получением муниципальной услуги в МФЦ.</w:t>
      </w:r>
    </w:p>
    <w:p w:rsidR="00096287" w:rsidRDefault="00096287" w:rsidP="004073FC">
      <w:pPr>
        <w:pStyle w:val="ConsPlusNormal"/>
        <w:ind w:firstLine="709"/>
        <w:jc w:val="both"/>
      </w:pPr>
      <w:r>
        <w:t>23. Показателями качества муниципальной услуги являются:</w:t>
      </w:r>
    </w:p>
    <w:p w:rsidR="00096287" w:rsidRDefault="00096287" w:rsidP="004073FC">
      <w:pPr>
        <w:pStyle w:val="ConsPlusNormal"/>
        <w:ind w:firstLine="709"/>
        <w:jc w:val="both"/>
      </w:pPr>
      <w:r>
        <w:t>1) прием заявления в день обращения;</w:t>
      </w:r>
    </w:p>
    <w:p w:rsidR="00096287" w:rsidRDefault="00096287" w:rsidP="004073FC">
      <w:pPr>
        <w:pStyle w:val="ConsPlusNormal"/>
        <w:ind w:firstLine="709"/>
        <w:jc w:val="both"/>
      </w:pPr>
      <w:r>
        <w:t>2) достоверность информации о предоставлении муниципальной услуги;</w:t>
      </w:r>
    </w:p>
    <w:p w:rsidR="00096287" w:rsidRDefault="00096287" w:rsidP="004073FC">
      <w:pPr>
        <w:pStyle w:val="ConsPlusNormal"/>
        <w:ind w:firstLine="709"/>
        <w:jc w:val="both"/>
      </w:pPr>
      <w:r>
        <w:t>3) соблюдение сроков и порядка предоставления муниципальной услуги;</w:t>
      </w:r>
    </w:p>
    <w:p w:rsidR="00096287" w:rsidRDefault="00096287" w:rsidP="004073FC">
      <w:pPr>
        <w:pStyle w:val="ConsPlusNormal"/>
        <w:ind w:firstLine="709"/>
        <w:jc w:val="both"/>
      </w:pPr>
      <w:r>
        <w:t xml:space="preserve">4) своевременное, достоверное и полное информирование заявителя о ходе </w:t>
      </w:r>
      <w:r>
        <w:lastRenderedPageBreak/>
        <w:t>рассмотрения его заявления и прилагаемых к нему документов;</w:t>
      </w:r>
    </w:p>
    <w:p w:rsidR="00096287" w:rsidRDefault="00096287" w:rsidP="004073FC">
      <w:pPr>
        <w:pStyle w:val="ConsPlusNormal"/>
        <w:ind w:firstLine="709"/>
        <w:jc w:val="both"/>
      </w:pPr>
      <w:r>
        <w:t>5) возможность получения информации о ходе предоставления муниципальной услуги;</w:t>
      </w:r>
    </w:p>
    <w:p w:rsidR="00096287" w:rsidRDefault="00096287" w:rsidP="004073FC">
      <w:pPr>
        <w:pStyle w:val="ConsPlusNormal"/>
        <w:ind w:firstLine="709"/>
        <w:jc w:val="both"/>
      </w:pPr>
      <w:r>
        <w:t>6) индивидуальный подход и всесторонность рассмотрения заявления и прилагаемых к нему документов;</w:t>
      </w:r>
    </w:p>
    <w:p w:rsidR="00096287" w:rsidRDefault="00096287" w:rsidP="004073FC">
      <w:pPr>
        <w:pStyle w:val="ConsPlusNormal"/>
        <w:ind w:firstLine="709"/>
        <w:jc w:val="both"/>
      </w:pPr>
      <w:r>
        <w:t>7) 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p>
    <w:p w:rsidR="00096287" w:rsidRDefault="00096287" w:rsidP="004073FC">
      <w:pPr>
        <w:pStyle w:val="ConsPlusNormal"/>
        <w:ind w:firstLine="709"/>
        <w:jc w:val="both"/>
      </w:pPr>
      <w:r>
        <w:t>24. В случае обращения заявителя за предоставлением муниципальной услуги через МФЦ специалист МФЦ выдает заявителю расписку о приеме заявления и документов у заявителя. Результат муниципальной услуги направляется заявителю Департаментом.</w:t>
      </w:r>
    </w:p>
    <w:p w:rsidR="00096287" w:rsidRDefault="00096287" w:rsidP="004073FC">
      <w:pPr>
        <w:pStyle w:val="ConsPlusNormal"/>
        <w:ind w:firstLine="709"/>
        <w:jc w:val="both"/>
      </w:pPr>
      <w:r>
        <w:t xml:space="preserve">Муниципальная услуга предоставляется, в том числе в электронной форме, путем подачи заявления, необходимого для предоставления муниципальной услуги, в Департамент в электронной форме по адресу электронной почты: </w:t>
      </w:r>
      <w:proofErr w:type="spellStart"/>
      <w:r>
        <w:t>dasizo@kurgan-city.ru</w:t>
      </w:r>
      <w:proofErr w:type="spellEnd"/>
      <w:r>
        <w:t>.</w:t>
      </w:r>
    </w:p>
    <w:p w:rsidR="00096287" w:rsidRDefault="00096287" w:rsidP="004073FC">
      <w:pPr>
        <w:pStyle w:val="ConsPlusNormal"/>
        <w:ind w:firstLine="709"/>
        <w:jc w:val="both"/>
      </w:pPr>
    </w:p>
    <w:p w:rsidR="00096287" w:rsidRDefault="00096287" w:rsidP="004073FC">
      <w:pPr>
        <w:pStyle w:val="ConsPlusNormal"/>
        <w:ind w:firstLine="709"/>
        <w:jc w:val="center"/>
        <w:outlineLvl w:val="1"/>
      </w:pPr>
      <w:r>
        <w:t>Раздел III. СОСТАВ, ПОСЛЕДОВАТЕЛЬНОСТЬ</w:t>
      </w:r>
    </w:p>
    <w:p w:rsidR="00096287" w:rsidRDefault="00096287" w:rsidP="004073FC">
      <w:pPr>
        <w:pStyle w:val="ConsPlusNormal"/>
        <w:ind w:firstLine="709"/>
        <w:jc w:val="center"/>
      </w:pPr>
      <w:r>
        <w:t>И СРОКИ ВЫПОЛНЕНИЯ АДМИНИСТРАТИВНЫХ ПРОЦЕДУР,</w:t>
      </w:r>
    </w:p>
    <w:p w:rsidR="00096287" w:rsidRDefault="00096287" w:rsidP="004073FC">
      <w:pPr>
        <w:pStyle w:val="ConsPlusNormal"/>
        <w:ind w:firstLine="709"/>
        <w:jc w:val="center"/>
      </w:pPr>
      <w:r>
        <w:t>ТРЕБОВАНИЯ К ПОРЯДКУ ИХ ВЫПОЛНЕНИЯ, В ТОМ ЧИСЛЕ ОСОБЕННОСТИ</w:t>
      </w:r>
    </w:p>
    <w:p w:rsidR="00096287" w:rsidRDefault="00096287" w:rsidP="004073FC">
      <w:pPr>
        <w:pStyle w:val="ConsPlusNormal"/>
        <w:ind w:firstLine="709"/>
        <w:jc w:val="center"/>
      </w:pPr>
      <w:r>
        <w:t>ВЫПОЛНЕНИЯ АДМИНИСТРАТИВНЫХ ПРОЦЕДУР В ЭЛЕКТРОННОЙ ФОРМЕ,</w:t>
      </w:r>
    </w:p>
    <w:p w:rsidR="00096287" w:rsidRDefault="00096287" w:rsidP="004073FC">
      <w:pPr>
        <w:pStyle w:val="ConsPlusNormal"/>
        <w:ind w:firstLine="709"/>
        <w:jc w:val="center"/>
      </w:pPr>
      <w:r>
        <w:t xml:space="preserve">А ТАКЖЕ ОСОБЕННОСТИ ВЫПОЛНЕНИЯ </w:t>
      </w:r>
      <w:proofErr w:type="gramStart"/>
      <w:r>
        <w:t>АДМИНИСТРАТИВНЫХ</w:t>
      </w:r>
      <w:proofErr w:type="gramEnd"/>
    </w:p>
    <w:p w:rsidR="00096287" w:rsidRDefault="00096287" w:rsidP="004073FC">
      <w:pPr>
        <w:pStyle w:val="ConsPlusNormal"/>
        <w:ind w:firstLine="709"/>
        <w:jc w:val="center"/>
      </w:pPr>
      <w:r>
        <w:t>ПРОЦЕДУР В МНОГОФУНКЦИОНАЛЬНЫХ ЦЕНТРАХ</w:t>
      </w:r>
    </w:p>
    <w:p w:rsidR="00096287" w:rsidRDefault="00096287" w:rsidP="004073FC">
      <w:pPr>
        <w:pStyle w:val="ConsPlusNormal"/>
        <w:ind w:firstLine="709"/>
        <w:jc w:val="both"/>
      </w:pPr>
    </w:p>
    <w:p w:rsidR="00096287" w:rsidRDefault="00096287" w:rsidP="004073FC">
      <w:pPr>
        <w:pStyle w:val="ConsPlusNormal"/>
        <w:ind w:firstLine="709"/>
        <w:jc w:val="center"/>
        <w:outlineLvl w:val="2"/>
      </w:pPr>
      <w:r>
        <w:t>Глава 3. ПЕРЕЧЕНЬ АДМИНИСТРАТИВНЫХ ПРОЦЕДУР</w:t>
      </w:r>
    </w:p>
    <w:p w:rsidR="00096287" w:rsidRDefault="00096287" w:rsidP="004073FC">
      <w:pPr>
        <w:pStyle w:val="ConsPlusNormal"/>
        <w:ind w:firstLine="709"/>
        <w:jc w:val="both"/>
      </w:pPr>
    </w:p>
    <w:p w:rsidR="00096287" w:rsidRDefault="00096287" w:rsidP="004073FC">
      <w:pPr>
        <w:pStyle w:val="ConsPlusNormal"/>
        <w:ind w:firstLine="709"/>
        <w:jc w:val="both"/>
      </w:pPr>
      <w:r>
        <w:t>25. Предоставление муниципальной услуги включает в себя следующие административные процедуры:</w:t>
      </w:r>
    </w:p>
    <w:p w:rsidR="00096287" w:rsidRDefault="00096287" w:rsidP="004073FC">
      <w:pPr>
        <w:pStyle w:val="ConsPlusNormal"/>
        <w:ind w:firstLine="709"/>
        <w:jc w:val="both"/>
      </w:pPr>
      <w:r>
        <w:t>1) прием и регистрация заявления и прилагаемых к нему документов;</w:t>
      </w:r>
    </w:p>
    <w:p w:rsidR="00096287" w:rsidRDefault="00096287" w:rsidP="004073FC">
      <w:pPr>
        <w:pStyle w:val="ConsPlusNormal"/>
        <w:ind w:firstLine="709"/>
        <w:jc w:val="both"/>
      </w:pPr>
      <w:r>
        <w:t>2) рассмотрение заявления и оформление уведомления о возможности заключения соглашения об установлении сервитута или предложения о заключении соглашения об установлении сервитута или подготовка проекта соглашения об установлении сервитута либо отказ в предоставлении муниципальной услуги;</w:t>
      </w:r>
    </w:p>
    <w:p w:rsidR="00096287" w:rsidRDefault="00096287" w:rsidP="004073FC">
      <w:pPr>
        <w:pStyle w:val="ConsPlusNormal"/>
        <w:ind w:firstLine="709"/>
        <w:jc w:val="both"/>
      </w:pPr>
      <w:r>
        <w:t>3) направление заявителю уведомления о возможности заключения соглашения об установлении сервитута, или предложения о заключении соглашения об установлении сервитута, или проекта соглашения об установлении сервитута, либо отказа в предоставлении муниципальной услуги;</w:t>
      </w:r>
    </w:p>
    <w:p w:rsidR="00096287" w:rsidRDefault="00096287" w:rsidP="004073FC">
      <w:pPr>
        <w:pStyle w:val="ConsPlusNormal"/>
        <w:ind w:firstLine="709"/>
        <w:jc w:val="both"/>
      </w:pPr>
      <w:r>
        <w:t>4) подготовка проекта соглашения об установлении сервитута;</w:t>
      </w:r>
    </w:p>
    <w:p w:rsidR="00096287" w:rsidRDefault="00096287" w:rsidP="004073FC">
      <w:pPr>
        <w:pStyle w:val="ConsPlusNormal"/>
        <w:ind w:firstLine="709"/>
        <w:jc w:val="both"/>
      </w:pPr>
      <w:r>
        <w:t>5) направление заявителю проекта соглашения об установлении сервитута.</w:t>
      </w:r>
    </w:p>
    <w:p w:rsidR="00096287" w:rsidRDefault="00096287" w:rsidP="004073FC">
      <w:pPr>
        <w:pStyle w:val="ConsPlusNormal"/>
        <w:ind w:firstLine="709"/>
        <w:jc w:val="both"/>
      </w:pPr>
      <w:r>
        <w:t xml:space="preserve">26. </w:t>
      </w:r>
      <w:hyperlink w:anchor="P508" w:history="1">
        <w:r>
          <w:rPr>
            <w:color w:val="0000FF"/>
          </w:rPr>
          <w:t>Блок-схема</w:t>
        </w:r>
      </w:hyperlink>
      <w:r>
        <w:t xml:space="preserve"> предоставления муниципальной услуги приводится в приложении 2 к настоящему Административному регламенту.</w:t>
      </w:r>
    </w:p>
    <w:p w:rsidR="00096287" w:rsidRDefault="00096287" w:rsidP="004073FC">
      <w:pPr>
        <w:pStyle w:val="ConsPlusNormal"/>
        <w:ind w:firstLine="709"/>
        <w:jc w:val="both"/>
      </w:pPr>
    </w:p>
    <w:p w:rsidR="00096287" w:rsidRDefault="00096287" w:rsidP="004073FC">
      <w:pPr>
        <w:pStyle w:val="ConsPlusNormal"/>
        <w:ind w:firstLine="709"/>
        <w:jc w:val="center"/>
        <w:outlineLvl w:val="2"/>
      </w:pPr>
      <w:r>
        <w:t>Глава 4. ПРИЕМ И РЕГИСТРАЦИЯ ЗАЯВЛЕНИЯ</w:t>
      </w:r>
    </w:p>
    <w:p w:rsidR="00096287" w:rsidRDefault="00096287" w:rsidP="004073FC">
      <w:pPr>
        <w:pStyle w:val="ConsPlusNormal"/>
        <w:ind w:firstLine="709"/>
        <w:jc w:val="center"/>
      </w:pPr>
      <w:r>
        <w:t>И ПРИЛАГАЕМЫХ К НЕМУ ДОКУМЕНТОВ</w:t>
      </w:r>
    </w:p>
    <w:p w:rsidR="00096287" w:rsidRDefault="00096287" w:rsidP="004073FC">
      <w:pPr>
        <w:pStyle w:val="ConsPlusNormal"/>
        <w:ind w:firstLine="709"/>
        <w:jc w:val="both"/>
      </w:pPr>
    </w:p>
    <w:p w:rsidR="00096287" w:rsidRDefault="00096287" w:rsidP="004073FC">
      <w:pPr>
        <w:pStyle w:val="ConsPlusNormal"/>
        <w:ind w:firstLine="709"/>
        <w:jc w:val="both"/>
      </w:pPr>
      <w:r>
        <w:t xml:space="preserve">27. Основанием для начала административной процедуры является поступление заявления и прилагаемых к нему документов в Департамент, в т.ч. по почте, в электронной форме по адресу электронной почты: </w:t>
      </w:r>
      <w:proofErr w:type="spellStart"/>
      <w:r>
        <w:t>dasizo@kurgan-city.ru</w:t>
      </w:r>
      <w:proofErr w:type="spellEnd"/>
      <w:r>
        <w:t>, а также через МФЦ.</w:t>
      </w:r>
    </w:p>
    <w:p w:rsidR="00096287" w:rsidRDefault="00096287" w:rsidP="004073FC">
      <w:pPr>
        <w:pStyle w:val="ConsPlusNormal"/>
        <w:ind w:firstLine="709"/>
        <w:jc w:val="both"/>
      </w:pPr>
      <w:r>
        <w:t>28. Специалист отдела документационного</w:t>
      </w:r>
      <w:r w:rsidR="005464EA">
        <w:t xml:space="preserve"> </w:t>
      </w:r>
      <w:r w:rsidR="005464EA" w:rsidRPr="005464EA">
        <w:t>обеспечения</w:t>
      </w:r>
      <w:r>
        <w:t xml:space="preserve"> Департамента принимает заявление о заключении соглашения об установлении сервитута и прилагаемые к нему документы, регистрирует заявление в информационной системе "Обращения </w:t>
      </w:r>
      <w:r>
        <w:lastRenderedPageBreak/>
        <w:t>граждан"/"Служебная корреспонденция" с присвоением порядкового номера и указанием даты поступления заявления.</w:t>
      </w:r>
    </w:p>
    <w:p w:rsidR="00096287" w:rsidRDefault="00096287" w:rsidP="004073FC">
      <w:pPr>
        <w:pStyle w:val="ConsPlusNormal"/>
        <w:ind w:firstLine="709"/>
        <w:jc w:val="both"/>
      </w:pPr>
      <w:r>
        <w:t>В случае подачи заявления и документов в электронной форме специалист отдела документационного</w:t>
      </w:r>
      <w:r w:rsidR="005464EA">
        <w:t xml:space="preserve"> </w:t>
      </w:r>
      <w:r w:rsidR="005464EA" w:rsidRPr="005464EA">
        <w:t>обеспечения</w:t>
      </w:r>
      <w:r>
        <w:t xml:space="preserve"> Департамента направляет заявителю уведомление, содержащее входящий регистрационный номер заявления, дату получения Департаментом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Департамент.</w:t>
      </w:r>
    </w:p>
    <w:p w:rsidR="00096287" w:rsidRDefault="00096287" w:rsidP="004073FC">
      <w:pPr>
        <w:pStyle w:val="ConsPlusNormal"/>
        <w:ind w:firstLine="709"/>
        <w:jc w:val="both"/>
      </w:pPr>
      <w:r>
        <w:t>Максимальный срок исполнения административной процедуры - 1 день.</w:t>
      </w:r>
    </w:p>
    <w:p w:rsidR="00096287" w:rsidRDefault="00096287" w:rsidP="004073FC">
      <w:pPr>
        <w:pStyle w:val="ConsPlusNormal"/>
        <w:ind w:firstLine="709"/>
        <w:jc w:val="both"/>
      </w:pPr>
      <w:r>
        <w:t>При этом при обращении заявителя через МФЦ срок регистрации заявления в Департаменте исчисляется со дня передачи заявления от МФЦ.</w:t>
      </w:r>
    </w:p>
    <w:p w:rsidR="00096287" w:rsidRDefault="00096287" w:rsidP="004073FC">
      <w:pPr>
        <w:pStyle w:val="ConsPlusNormal"/>
        <w:ind w:firstLine="709"/>
        <w:jc w:val="both"/>
      </w:pPr>
      <w:r>
        <w:t>29. Критерием принятия решения о приеме и регистрации заявления и прилагаемых к нему документов является поступление заявления и прилагаемых к нему документов.</w:t>
      </w:r>
    </w:p>
    <w:p w:rsidR="00096287" w:rsidRDefault="00096287" w:rsidP="004073FC">
      <w:pPr>
        <w:pStyle w:val="ConsPlusNormal"/>
        <w:ind w:firstLine="709"/>
        <w:jc w:val="both"/>
      </w:pPr>
      <w:r>
        <w:t>30. Результатом административной процедуры является прием и регистрация заявления и прилагаемых к нему документов.</w:t>
      </w:r>
    </w:p>
    <w:p w:rsidR="00096287" w:rsidRDefault="00096287" w:rsidP="004073FC">
      <w:pPr>
        <w:pStyle w:val="ConsPlusNormal"/>
        <w:ind w:firstLine="709"/>
        <w:jc w:val="both"/>
      </w:pPr>
      <w:r>
        <w:t>31. Способ фиксации результата выполнения административной процедуры:</w:t>
      </w:r>
    </w:p>
    <w:p w:rsidR="00096287" w:rsidRDefault="00096287" w:rsidP="004073FC">
      <w:pPr>
        <w:pStyle w:val="ConsPlusNormal"/>
        <w:ind w:firstLine="709"/>
        <w:jc w:val="both"/>
      </w:pPr>
      <w:r>
        <w:t>- регистрация поступившего заявления в информационной системе "Обращения граждан"/"Служебная корреспонденция".</w:t>
      </w:r>
    </w:p>
    <w:p w:rsidR="00096287" w:rsidRDefault="00096287" w:rsidP="004073FC">
      <w:pPr>
        <w:pStyle w:val="ConsPlusNormal"/>
        <w:ind w:firstLine="709"/>
        <w:jc w:val="both"/>
      </w:pPr>
      <w:r>
        <w:t>В случае подачи заявления в электронной форме - направление уведомления указанным заявителем в заявлении способом.</w:t>
      </w:r>
    </w:p>
    <w:p w:rsidR="00096287" w:rsidRDefault="00096287" w:rsidP="004073FC">
      <w:pPr>
        <w:pStyle w:val="ConsPlusNormal"/>
        <w:ind w:firstLine="709"/>
        <w:jc w:val="both"/>
      </w:pPr>
    </w:p>
    <w:p w:rsidR="00096287" w:rsidRDefault="00096287" w:rsidP="004073FC">
      <w:pPr>
        <w:pStyle w:val="ConsPlusNormal"/>
        <w:ind w:firstLine="709"/>
        <w:jc w:val="center"/>
        <w:outlineLvl w:val="2"/>
      </w:pPr>
      <w:r>
        <w:t>Глава 5. РАССМОТРЕНИЕ ЗАЯВЛЕНИЯ И ОФОРМЛЕНИЕ</w:t>
      </w:r>
    </w:p>
    <w:p w:rsidR="00096287" w:rsidRDefault="00096287" w:rsidP="004073FC">
      <w:pPr>
        <w:pStyle w:val="ConsPlusNormal"/>
        <w:ind w:firstLine="709"/>
        <w:jc w:val="center"/>
      </w:pPr>
      <w:r>
        <w:t xml:space="preserve">УВЕДОМЛЕНИЯ О ВОЗМОЖНОСТИ ЗАКЛЮЧЕНИЯ СОГЛАШЕНИЯ </w:t>
      </w:r>
      <w:proofErr w:type="gramStart"/>
      <w:r>
        <w:t>ОБ</w:t>
      </w:r>
      <w:proofErr w:type="gramEnd"/>
    </w:p>
    <w:p w:rsidR="00096287" w:rsidRDefault="00096287" w:rsidP="004073FC">
      <w:pPr>
        <w:pStyle w:val="ConsPlusNormal"/>
        <w:ind w:firstLine="709"/>
        <w:jc w:val="center"/>
      </w:pPr>
      <w:proofErr w:type="gramStart"/>
      <w:r>
        <w:t>УСТАНОВЛЕНИИ</w:t>
      </w:r>
      <w:proofErr w:type="gramEnd"/>
      <w:r>
        <w:t xml:space="preserve"> СЕРВИТУТА ИЛИ ПРЕДЛОЖЕНИЯ О ЗАКЛЮЧЕНИИ</w:t>
      </w:r>
    </w:p>
    <w:p w:rsidR="00096287" w:rsidRDefault="00096287" w:rsidP="004073FC">
      <w:pPr>
        <w:pStyle w:val="ConsPlusNormal"/>
        <w:ind w:firstLine="709"/>
        <w:jc w:val="center"/>
      </w:pPr>
      <w:r>
        <w:t>СОГЛАШЕНИЯ ОБ УСТАНОВЛЕНИИ СЕРВИТУТА ИЛИ ПОДГОТОВКА</w:t>
      </w:r>
    </w:p>
    <w:p w:rsidR="00096287" w:rsidRDefault="00096287" w:rsidP="004073FC">
      <w:pPr>
        <w:pStyle w:val="ConsPlusNormal"/>
        <w:ind w:firstLine="709"/>
        <w:jc w:val="center"/>
      </w:pPr>
      <w:r>
        <w:t>ПРОЕКТА СОГЛАШЕНИЯ ОБ УСТАНОВЛЕНИИ СЕРВИТУТА ЛИБО</w:t>
      </w:r>
    </w:p>
    <w:p w:rsidR="00096287" w:rsidRDefault="00096287" w:rsidP="004073FC">
      <w:pPr>
        <w:pStyle w:val="ConsPlusNormal"/>
        <w:ind w:firstLine="709"/>
        <w:jc w:val="center"/>
      </w:pPr>
      <w:r>
        <w:t>ОТКАЗ В ПРЕДОСТАВЛЕНИИ МУНИЦИПАЛЬНОЙ УСЛУГИ</w:t>
      </w:r>
    </w:p>
    <w:p w:rsidR="00096287" w:rsidRDefault="00096287" w:rsidP="004073FC">
      <w:pPr>
        <w:pStyle w:val="ConsPlusNormal"/>
        <w:ind w:firstLine="709"/>
        <w:jc w:val="both"/>
      </w:pPr>
    </w:p>
    <w:p w:rsidR="00096287" w:rsidRDefault="00096287" w:rsidP="004073FC">
      <w:pPr>
        <w:pStyle w:val="ConsPlusNormal"/>
        <w:ind w:firstLine="709"/>
        <w:jc w:val="both"/>
      </w:pPr>
      <w:r>
        <w:t>32. Основанием для начала выполнения административной процедуры являются прием и регистрация заявления и прилагаемых к нему документов.</w:t>
      </w:r>
    </w:p>
    <w:p w:rsidR="00327B67" w:rsidRPr="00327B67" w:rsidRDefault="00327B67" w:rsidP="00327B67">
      <w:pPr>
        <w:pStyle w:val="ConsPlusNormal"/>
        <w:ind w:firstLine="709"/>
        <w:jc w:val="both"/>
      </w:pPr>
      <w:r w:rsidRPr="00327B67">
        <w:t>33. Специалист отдела архитектуры и градостроительства Управления архитектуры и градостроительства Департамента (далее - отдела архитектуры и градостроительства Департамента) рассматривает и проверяет поступившее заявление с прилагаемыми к нему документами.</w:t>
      </w:r>
    </w:p>
    <w:p w:rsidR="00327B67" w:rsidRPr="00327B67" w:rsidRDefault="00327B67" w:rsidP="00327B67">
      <w:pPr>
        <w:pStyle w:val="ConsPlusNormal"/>
        <w:ind w:firstLine="709"/>
        <w:jc w:val="both"/>
      </w:pPr>
      <w:r w:rsidRPr="00327B67">
        <w:t xml:space="preserve">При этом заявление, поданное в электронной форме, представленное с нарушением требований, предусмотренных подпунктом 5 пункта 13 настоящего Административного регламента, Департаментом не рассматривается. </w:t>
      </w:r>
      <w:proofErr w:type="gramStart"/>
      <w:r w:rsidRPr="00327B67">
        <w:t>Не позднее пяти рабочих дней со дня представления такого заявления специалист отдела архитектуры и градостроительства Департамента обеспечивает подготовку, за подписью должностного лица Департамента, и направление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roofErr w:type="gramEnd"/>
    </w:p>
    <w:p w:rsidR="00327B67" w:rsidRPr="00327B67" w:rsidRDefault="00327B67" w:rsidP="00327B67">
      <w:pPr>
        <w:pStyle w:val="ConsPlusNormal"/>
        <w:ind w:firstLine="709"/>
        <w:jc w:val="both"/>
      </w:pPr>
      <w:proofErr w:type="gramStart"/>
      <w:r w:rsidRPr="00327B67">
        <w:t>В случае установления сервитута в отношении части земельного участка на срок более трех лет, специалист отдела архитектуры и градостроительства Департамента, при отсутствии оснований для отказа, предусмотренных пунктом 16 раздела II настоящего Административного регламента, подготавливает письменное уведомление о возможности заключения соглашения об установлении сервитута в предложенных заявителем границах (далее – уведомление о возможности заключения соглашения об установлении сервитута) или письменное предложение о</w:t>
      </w:r>
      <w:proofErr w:type="gramEnd"/>
      <w:r w:rsidRPr="00327B67">
        <w:t xml:space="preserve"> </w:t>
      </w:r>
      <w:proofErr w:type="gramStart"/>
      <w:r w:rsidRPr="00327B67">
        <w:t>заключении</w:t>
      </w:r>
      <w:proofErr w:type="gramEnd"/>
      <w:r w:rsidRPr="00327B67">
        <w:t xml:space="preserve"> соглашения об установлении сервитута в иных границах с приложением схемы границ сервитута на кадастровом плане территории </w:t>
      </w:r>
      <w:r w:rsidRPr="00327B67">
        <w:lastRenderedPageBreak/>
        <w:t>(далее – предложение о заключении соглашения об установлении сервитута) за подписью должностного лица Департамента. Специалист отдела документационного обеспечения Департамента регистрирует уведомление о возможности заключения соглашения об установлении сервитута или предложение о заключении соглашения об установлении сервитута в информационной системе «Обращения граждан»/«Служебная корреспонденция» с присвоением номера и даты.</w:t>
      </w:r>
    </w:p>
    <w:p w:rsidR="00327B67" w:rsidRPr="00327B67" w:rsidRDefault="00327B67" w:rsidP="00327B67">
      <w:pPr>
        <w:pStyle w:val="ConsPlusNormal"/>
        <w:ind w:firstLine="709"/>
        <w:jc w:val="both"/>
      </w:pPr>
      <w:proofErr w:type="gramStart"/>
      <w:r w:rsidRPr="00327B67">
        <w:t>В случае установления сервитута в отношении всего земельного участка или в случае установления сервитута в отношении части земельного участка на срок до трех лет, специалист отдела архитектуры и градостроительства Департамента, при отсутствии оснований для отказа, предусмотренных пунктом 16 раздела II настоящего Административного регламента, в течение 4 дней со дня поступления заявления передает заявление заявителя и прилагаемые к нему документы в</w:t>
      </w:r>
      <w:proofErr w:type="gramEnd"/>
      <w:r w:rsidRPr="00327B67">
        <w:t xml:space="preserve"> отдел земельных и лесных отношений Управления земельных ресурсов и строительства Департамента (далее – отдел земельных и лесных отношений Департамента) с сопроводительным письмом за подписью должностного лица Департамента о подготовке соглашения об установлении сервитута.</w:t>
      </w:r>
    </w:p>
    <w:p w:rsidR="00327B67" w:rsidRPr="00327B67" w:rsidRDefault="00327B67" w:rsidP="00327B67">
      <w:pPr>
        <w:pStyle w:val="ConsPlusNormal"/>
        <w:ind w:firstLine="709"/>
        <w:jc w:val="both"/>
      </w:pPr>
      <w:r w:rsidRPr="00327B67">
        <w:t>Специалист отдела земельных и лесных отношений Департамента подготавливает проект соглашения об установлении сервитута в соответствии с требованиями, установленными Земельным кодексом РФ, обеспечивает подписание экземпляров проектов соглашения уполномоченным должностным лицом.</w:t>
      </w:r>
    </w:p>
    <w:p w:rsidR="00327B67" w:rsidRPr="00327B67" w:rsidRDefault="00327B67" w:rsidP="00327B67">
      <w:pPr>
        <w:pStyle w:val="ConsPlusNormal"/>
        <w:ind w:firstLine="709"/>
        <w:jc w:val="both"/>
      </w:pPr>
      <w:r w:rsidRPr="00327B67">
        <w:t>В случае направления заявителю подписанных экземпляров проекта соглашения об установлении сервитута в виде бумажного документа посредством почтового отправления специалист отдела земельных и лесных отношений Департамента оформляет сопроводительное письмо за подписью должностного лица Департамента. Специалист отдела документационного обеспечения Департамента регистрирует сопроводительное письмо в информационной системе «Обращения граждан»/«Служебная корреспонденция» с присвоением номера и даты.</w:t>
      </w:r>
    </w:p>
    <w:p w:rsidR="00327B67" w:rsidRPr="00327B67" w:rsidRDefault="00327B67" w:rsidP="00327B67">
      <w:pPr>
        <w:pStyle w:val="ConsPlusNormal"/>
        <w:ind w:firstLine="709"/>
        <w:jc w:val="both"/>
      </w:pPr>
      <w:r w:rsidRPr="00327B67">
        <w:t>При наличии оснований для отказа, предусмотренных пунктом 16 раздела II Административного регламента, специалист отдела архитектуры и градостроительства Департамента подготавливает проект решения об отказе в установлении сервитута в письменной форме с обязательной ссылкой на основания для отказа. Должностное лицо Департамента принимает решение об отказе в установлении сервитута. Специалист отдела документационного обеспечения Департамента регистрирует отказ в установлении сервитута в информационной системе «Обращения граждан»/«Служебная корреспонденция» с присвоением номера и даты.</w:t>
      </w:r>
    </w:p>
    <w:p w:rsidR="00096287" w:rsidRDefault="00327B67" w:rsidP="00327B67">
      <w:pPr>
        <w:pStyle w:val="ConsPlusNormal"/>
        <w:ind w:firstLine="709"/>
        <w:jc w:val="both"/>
      </w:pPr>
      <w:r w:rsidRPr="00327B67">
        <w:t>Максимальный срок исполнения административной процедуры – 27 дней.</w:t>
      </w:r>
    </w:p>
    <w:p w:rsidR="00096287" w:rsidRDefault="00096287" w:rsidP="004073FC">
      <w:pPr>
        <w:pStyle w:val="ConsPlusNormal"/>
        <w:ind w:firstLine="709"/>
        <w:jc w:val="both"/>
      </w:pPr>
      <w:r>
        <w:t xml:space="preserve">34. Критерием оформления уведомления о возможности заключения соглашения об установлении сервитута, или предложения о заключении соглашения об установлении сервитута, или подготовки проекта соглашения об установлении сервитута является отсутствие оснований для отказа, предусмотренных </w:t>
      </w:r>
      <w:hyperlink w:anchor="P177" w:history="1">
        <w:r>
          <w:rPr>
            <w:color w:val="0000FF"/>
          </w:rPr>
          <w:t>пунктом 16 раздела II</w:t>
        </w:r>
      </w:hyperlink>
      <w:r>
        <w:t xml:space="preserve"> настоящего Административного регламента.</w:t>
      </w:r>
    </w:p>
    <w:p w:rsidR="00096287" w:rsidRDefault="00096287" w:rsidP="004073FC">
      <w:pPr>
        <w:pStyle w:val="ConsPlusNormal"/>
        <w:ind w:firstLine="709"/>
        <w:jc w:val="both"/>
      </w:pPr>
      <w:r>
        <w:t>35. Результатом административной процедуры является оформление уведомления о возможности заключения соглашения об установлении сервитута, или предложения о заключении соглашения об установлении сервитута, или подготовка проекта соглашения об установлении сервитута, либо принятие решения об отказе в установлении сервитута.</w:t>
      </w:r>
    </w:p>
    <w:p w:rsidR="00096287" w:rsidRDefault="00096287" w:rsidP="004073FC">
      <w:pPr>
        <w:pStyle w:val="ConsPlusNormal"/>
        <w:ind w:firstLine="709"/>
        <w:jc w:val="both"/>
      </w:pPr>
      <w:r>
        <w:t>36. Способ фиксации результата выполнения административной процедуры:</w:t>
      </w:r>
    </w:p>
    <w:p w:rsidR="00096287" w:rsidRDefault="00096287" w:rsidP="004073FC">
      <w:pPr>
        <w:pStyle w:val="ConsPlusNormal"/>
        <w:ind w:firstLine="709"/>
        <w:jc w:val="both"/>
      </w:pPr>
      <w:r>
        <w:t>В случае установления сервитута в отношении части земельного участка на срок более трех лет:</w:t>
      </w:r>
    </w:p>
    <w:p w:rsidR="00096287" w:rsidRDefault="00096287" w:rsidP="004073FC">
      <w:pPr>
        <w:pStyle w:val="ConsPlusNormal"/>
        <w:ind w:firstLine="709"/>
        <w:jc w:val="both"/>
      </w:pPr>
      <w:r>
        <w:t>- уведомление о возможности заключения соглашения об установлении сервитута или предложение о заключении соглашения об установлении сервитута либо письменный отказ в установлении сервитута.</w:t>
      </w:r>
    </w:p>
    <w:p w:rsidR="00096287" w:rsidRDefault="00096287" w:rsidP="004073FC">
      <w:pPr>
        <w:pStyle w:val="ConsPlusNormal"/>
        <w:ind w:firstLine="709"/>
        <w:jc w:val="both"/>
      </w:pPr>
      <w:r>
        <w:t xml:space="preserve">В случае установления сервитута в отношении всего земельного участка или в </w:t>
      </w:r>
      <w:r>
        <w:lastRenderedPageBreak/>
        <w:t>случае установления сервитута в отношении части земельного участка на срок до трех лет:</w:t>
      </w:r>
    </w:p>
    <w:p w:rsidR="00096287" w:rsidRDefault="00096287" w:rsidP="004073FC">
      <w:pPr>
        <w:pStyle w:val="ConsPlusNormal"/>
        <w:ind w:firstLine="709"/>
        <w:jc w:val="both"/>
      </w:pPr>
      <w:r>
        <w:t>- подписанные экземпляры проекта соглашения об установлении сервитута либо письменный отказ в установлении сервитута;</w:t>
      </w:r>
    </w:p>
    <w:p w:rsidR="00096287" w:rsidRDefault="00096287" w:rsidP="004073FC">
      <w:pPr>
        <w:pStyle w:val="ConsPlusNormal"/>
        <w:ind w:firstLine="709"/>
        <w:jc w:val="both"/>
      </w:pPr>
      <w:r>
        <w:t>- сопроводительное письмо - в случае направления заявителю подписанных экземпляров проекта соглашения об установлении сервитута в виде бумажного документа посредством почтового отправления.</w:t>
      </w:r>
    </w:p>
    <w:p w:rsidR="00096287" w:rsidRDefault="00096287" w:rsidP="004073FC">
      <w:pPr>
        <w:pStyle w:val="ConsPlusNormal"/>
        <w:ind w:firstLine="709"/>
        <w:jc w:val="both"/>
      </w:pPr>
    </w:p>
    <w:p w:rsidR="00096287" w:rsidRDefault="00096287" w:rsidP="004073FC">
      <w:pPr>
        <w:pStyle w:val="ConsPlusNormal"/>
        <w:ind w:firstLine="709"/>
        <w:jc w:val="center"/>
        <w:outlineLvl w:val="2"/>
      </w:pPr>
      <w:r>
        <w:t>Глава 6. НАПРАВЛЕНИЕ ЗАЯВИТЕЛЮ УВЕДОМЛЕНИЯ</w:t>
      </w:r>
    </w:p>
    <w:p w:rsidR="00096287" w:rsidRDefault="00096287" w:rsidP="004073FC">
      <w:pPr>
        <w:pStyle w:val="ConsPlusNormal"/>
        <w:ind w:firstLine="709"/>
        <w:jc w:val="center"/>
      </w:pPr>
      <w:r>
        <w:t>О ВОЗМОЖНОСТИ ЗАКЛЮЧЕНИЯ СОГЛАШЕНИЯ ОБ УСТАНОВЛЕНИИ</w:t>
      </w:r>
    </w:p>
    <w:p w:rsidR="00096287" w:rsidRDefault="00096287" w:rsidP="004073FC">
      <w:pPr>
        <w:pStyle w:val="ConsPlusNormal"/>
        <w:ind w:firstLine="709"/>
        <w:jc w:val="center"/>
      </w:pPr>
      <w:r>
        <w:t xml:space="preserve">СЕРВИТУТА, ИЛИ ПРЕДЛОЖЕНИЯ О ЗАКЛЮЧЕНИИ СОГЛАШЕНИЯ </w:t>
      </w:r>
      <w:proofErr w:type="gramStart"/>
      <w:r>
        <w:t>ОБ</w:t>
      </w:r>
      <w:proofErr w:type="gramEnd"/>
    </w:p>
    <w:p w:rsidR="00096287" w:rsidRDefault="00096287" w:rsidP="004073FC">
      <w:pPr>
        <w:pStyle w:val="ConsPlusNormal"/>
        <w:ind w:firstLine="709"/>
        <w:jc w:val="center"/>
      </w:pPr>
      <w:proofErr w:type="gramStart"/>
      <w:r>
        <w:t>УСТАНОВЛЕНИИ</w:t>
      </w:r>
      <w:proofErr w:type="gramEnd"/>
      <w:r>
        <w:t xml:space="preserve"> СЕРВИТУТА, ИЛИ ПРОЕКТА СОГЛАШЕНИЯ</w:t>
      </w:r>
    </w:p>
    <w:p w:rsidR="00096287" w:rsidRDefault="00096287" w:rsidP="004073FC">
      <w:pPr>
        <w:pStyle w:val="ConsPlusNormal"/>
        <w:ind w:firstLine="709"/>
        <w:jc w:val="center"/>
      </w:pPr>
      <w:r>
        <w:t xml:space="preserve">ОБ УСТАНОВЛЕНИИ СЕРВИТУТА, ЛИБО ОТКАЗА </w:t>
      </w:r>
      <w:proofErr w:type="gramStart"/>
      <w:r>
        <w:t>В</w:t>
      </w:r>
      <w:proofErr w:type="gramEnd"/>
    </w:p>
    <w:p w:rsidR="00096287" w:rsidRDefault="00096287" w:rsidP="004073FC">
      <w:pPr>
        <w:pStyle w:val="ConsPlusNormal"/>
        <w:ind w:firstLine="709"/>
        <w:jc w:val="center"/>
      </w:pPr>
      <w:proofErr w:type="gramStart"/>
      <w:r>
        <w:t>ПРЕДОСТАВЛЕНИИ</w:t>
      </w:r>
      <w:proofErr w:type="gramEnd"/>
      <w:r>
        <w:t xml:space="preserve"> МУНИЦИПАЛЬНОЙ УСЛУГИ</w:t>
      </w:r>
    </w:p>
    <w:p w:rsidR="00096287" w:rsidRDefault="00096287" w:rsidP="004073FC">
      <w:pPr>
        <w:pStyle w:val="ConsPlusNormal"/>
        <w:ind w:firstLine="709"/>
        <w:jc w:val="both"/>
      </w:pPr>
    </w:p>
    <w:p w:rsidR="00096287" w:rsidRDefault="00096287" w:rsidP="004073FC">
      <w:pPr>
        <w:pStyle w:val="ConsPlusNormal"/>
        <w:ind w:firstLine="709"/>
        <w:jc w:val="both"/>
      </w:pPr>
      <w:r>
        <w:t>37. Основанием для начала выполнения административной процедуры является оформление уведомления о возможности заключения соглашения об установлении сервитута или предложения о заключении соглашения об установлении сервитута или подготовка проекта соглашения об установлении сервитута либо принятие решения об отказе в установлении сервитута.</w:t>
      </w:r>
    </w:p>
    <w:p w:rsidR="00ED0375" w:rsidRPr="00ED0375" w:rsidRDefault="00ED0375" w:rsidP="00ED0375">
      <w:pPr>
        <w:pStyle w:val="ConsPlusNormal"/>
        <w:ind w:firstLine="709"/>
        <w:jc w:val="both"/>
      </w:pPr>
      <w:r w:rsidRPr="00ED0375">
        <w:t>38. Уведомление о возможности заключения соглашения об установлении сервитута, или предложение о заключении соглашения об установлении сервитута, или подписанные экземпляры проекта соглашения об установлении сервитута, либо отказ в установлении сервитута направляются заявителю указанным в заявлении способом:</w:t>
      </w:r>
    </w:p>
    <w:p w:rsidR="00ED0375" w:rsidRPr="00ED0375" w:rsidRDefault="00ED0375" w:rsidP="00ED0375">
      <w:pPr>
        <w:pStyle w:val="ConsPlusNormal"/>
        <w:ind w:firstLine="709"/>
        <w:jc w:val="both"/>
      </w:pPr>
      <w:r w:rsidRPr="00ED0375">
        <w:t>- в виде бумажного документа, который заявитель получает непосредственно при личном обращении;</w:t>
      </w:r>
    </w:p>
    <w:p w:rsidR="00ED0375" w:rsidRPr="00ED0375" w:rsidRDefault="00ED0375" w:rsidP="00ED0375">
      <w:pPr>
        <w:pStyle w:val="ConsPlusNormal"/>
        <w:ind w:firstLine="709"/>
        <w:jc w:val="both"/>
      </w:pPr>
      <w:r w:rsidRPr="00ED0375">
        <w:t>- в виде бумажного документа, который направляется Департаментом заявителю посредством почтового отправления;</w:t>
      </w:r>
    </w:p>
    <w:p w:rsidR="00ED0375" w:rsidRPr="00ED0375" w:rsidRDefault="00ED0375" w:rsidP="00ED0375">
      <w:pPr>
        <w:pStyle w:val="ConsPlusNormal"/>
        <w:ind w:firstLine="709"/>
        <w:jc w:val="both"/>
      </w:pPr>
      <w:r w:rsidRPr="00ED0375">
        <w:t>- в виде электронного документа, который направляется Департаментом заявителю посредством электронной почты - в случае подачи заявления и документов в электронной форме.</w:t>
      </w:r>
    </w:p>
    <w:p w:rsidR="00ED0375" w:rsidRPr="00ED0375" w:rsidRDefault="00ED0375" w:rsidP="00ED0375">
      <w:pPr>
        <w:pStyle w:val="ConsPlusNormal"/>
        <w:ind w:firstLine="709"/>
        <w:jc w:val="both"/>
      </w:pPr>
      <w:proofErr w:type="gramStart"/>
      <w:r w:rsidRPr="00ED0375">
        <w:t>Выдача заявителю уведомления о возможности заключения соглашения об установлении сервитута, или предложения о заключении соглашения об установлении сервитута, либо отказа в установлении сервитута в виде бумажного документа лично производится специалистом отдела архитектуры и градостроительства Департамента путем вручения заявителю или его представителю лично под расписку при наличии документов, подтверждающих полномочия заявителя или его представителя.</w:t>
      </w:r>
      <w:proofErr w:type="gramEnd"/>
      <w:r w:rsidRPr="00ED0375">
        <w:t xml:space="preserve"> Выдача заявителю подписанных экземпляров проекта соглашения об установлении сервитута в виде бумажного документа лично производится специалистом отдела земельных и лесных отношений Департамента путем вручения заявителю или его представителю лично под расписку при наличии документов, подтверждающих полномочия заявителя или его представителя. В случае если заявитель не явился за получением документов лично, то они направляются заявителю посредством почтового отправления по указанному в заявлении почтовому адресу. Подписанные экземпляры проекта соглашения об установлении сервитута направляются заявителю с сопроводительным письмом.</w:t>
      </w:r>
    </w:p>
    <w:p w:rsidR="00ED0375" w:rsidRPr="00ED0375" w:rsidRDefault="00ED0375" w:rsidP="00ED0375">
      <w:pPr>
        <w:pStyle w:val="ConsPlusNormal"/>
        <w:ind w:firstLine="709"/>
        <w:jc w:val="both"/>
      </w:pPr>
      <w:r w:rsidRPr="00ED0375">
        <w:t>Направление заявителю уведомления о возможности заключения соглашения об установлении сервитута, или предложения о заключении соглашения об установлении сервитута, или подписанных экземпляров проекта соглашения об установлении сервитута, либо отказа в установлении сервитута в виде бумажного документа посредством почтового отправления производится специалистом отдела документационного обеспечения Департамента по указанному в заявлении почтовому адресу.</w:t>
      </w:r>
    </w:p>
    <w:p w:rsidR="00ED0375" w:rsidRPr="00ED0375" w:rsidRDefault="00ED0375" w:rsidP="00ED0375">
      <w:pPr>
        <w:pStyle w:val="ConsPlusNormal"/>
        <w:ind w:firstLine="709"/>
        <w:jc w:val="both"/>
      </w:pPr>
      <w:r w:rsidRPr="00ED0375">
        <w:t xml:space="preserve">Направление заявителю уведомления о возможности заключения соглашения об </w:t>
      </w:r>
      <w:r w:rsidRPr="00ED0375">
        <w:lastRenderedPageBreak/>
        <w:t>установлении сервитута, или предложения о заключении соглашения об установлении сервитута, либо отказа в установлении сервитута в виде электронного документа посредством электронной почты производится специалистом отдела архитектуры и градостроительства Департамента по указанному в заявлении адресу электронной почты. Направление заявителю подписанных экземпляров проекта соглашения об установлении сервитута в виде электронного документа посредством электронной почты производится специалистом отдела земельных и лесных отношений Департамента по указанному в заявлении адресу электронной почты. Документы, направляемые заявителю в виде электронных документов, должны быть подписаны усиленной квалифицированной электронной подписью.</w:t>
      </w:r>
    </w:p>
    <w:p w:rsidR="00ED0375" w:rsidRPr="00ED0375" w:rsidRDefault="00ED0375" w:rsidP="00ED0375">
      <w:pPr>
        <w:pStyle w:val="ConsPlusNormal"/>
        <w:ind w:firstLine="709"/>
        <w:jc w:val="both"/>
      </w:pPr>
      <w:r w:rsidRPr="00ED0375">
        <w:t>Максимальный срок исполнения административной процедуры – 2 дня.</w:t>
      </w:r>
    </w:p>
    <w:p w:rsidR="00ED0375" w:rsidRPr="00ED0375" w:rsidRDefault="00ED0375" w:rsidP="00ED0375">
      <w:pPr>
        <w:pStyle w:val="ConsPlusNormal"/>
        <w:ind w:firstLine="709"/>
        <w:jc w:val="both"/>
      </w:pPr>
      <w:r w:rsidRPr="00ED0375">
        <w:t>При этом</w:t>
      </w:r>
      <w:proofErr w:type="gramStart"/>
      <w:r w:rsidRPr="00ED0375">
        <w:t>,</w:t>
      </w:r>
      <w:proofErr w:type="gramEnd"/>
      <w:r w:rsidRPr="00ED0375">
        <w:t xml:space="preserve"> в случае установления сервитута в отношении части земельного участка на срок более трех лет, предоставление муниципальной услуги приостанавливается на срок, необходимый заявителю для обеспечения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его государственного кадастрового учета с последующим предоставлением в Департамент уведомления о государственном кадастровом учете частей земельных участков, в отношении которых устанавливается сервитут.</w:t>
      </w:r>
    </w:p>
    <w:p w:rsidR="00096287" w:rsidRDefault="00ED0375" w:rsidP="00ED0375">
      <w:pPr>
        <w:pStyle w:val="ConsPlusNormal"/>
        <w:ind w:firstLine="709"/>
        <w:jc w:val="both"/>
      </w:pPr>
      <w:r w:rsidRPr="00ED0375">
        <w:t>В случае установления сервитута в отношении всего земельного участка или в случае установления сервитута в отношении части земельного участка на срок до трех лет заявитель обязан подписать соглашение об установлении сервитута не позднее чем через тридцать дней со дня его получения.</w:t>
      </w:r>
    </w:p>
    <w:p w:rsidR="00096287" w:rsidRDefault="00096287" w:rsidP="004073FC">
      <w:pPr>
        <w:pStyle w:val="ConsPlusNormal"/>
        <w:ind w:firstLine="709"/>
        <w:jc w:val="both"/>
      </w:pPr>
      <w:r>
        <w:t>39. Критерием направления заявителю уведомления о возможности заключения соглашения об установлении сервитута, или предложения о заключении соглашения об установлении сервитута, или подписанных экземпляров проекта соглашения об установлении сервитута является наличие оформленного уведомления, или предложения, или подписанных экземпляров проекта соглашения.</w:t>
      </w:r>
    </w:p>
    <w:p w:rsidR="00096287" w:rsidRDefault="00096287" w:rsidP="004073FC">
      <w:pPr>
        <w:pStyle w:val="ConsPlusNormal"/>
        <w:ind w:firstLine="709"/>
        <w:jc w:val="both"/>
      </w:pPr>
      <w:r>
        <w:t>40. Результатом административной процедуры является направление заявителю уведомления о возможности заключения соглашения об установлении сервитута, или предложения о заключении соглашения об установлении сервитута, или подписанных экземпляров проекта соглашения об установлении сервитута, либо отказа в установлении сервитута.</w:t>
      </w:r>
    </w:p>
    <w:p w:rsidR="00096287" w:rsidRDefault="00096287" w:rsidP="004073FC">
      <w:pPr>
        <w:pStyle w:val="ConsPlusNormal"/>
        <w:ind w:firstLine="709"/>
        <w:jc w:val="both"/>
      </w:pPr>
      <w:r>
        <w:t>41. Способ фиксации результата выполнения административной процедуры:</w:t>
      </w:r>
    </w:p>
    <w:p w:rsidR="00096287" w:rsidRDefault="00096287" w:rsidP="004073FC">
      <w:pPr>
        <w:pStyle w:val="ConsPlusNormal"/>
        <w:ind w:firstLine="709"/>
        <w:jc w:val="both"/>
      </w:pPr>
      <w:proofErr w:type="gramStart"/>
      <w:r>
        <w:t>- подпись заявителя или его представителя о получении документов на экземпляре заявления, который остается в Департаменте - при выдаче уведомления о возможности заключения соглашения об установлении сервитута, или предложения о заключении соглашения об установлении сервитута, или подписанных экземпляров проекта соглашения об установлении сервитута, либо отказа в установлении сервитута заявителю или его представителю лично;</w:t>
      </w:r>
      <w:proofErr w:type="gramEnd"/>
    </w:p>
    <w:p w:rsidR="00096287" w:rsidRDefault="00096287" w:rsidP="004073FC">
      <w:pPr>
        <w:pStyle w:val="ConsPlusNormal"/>
        <w:ind w:firstLine="709"/>
        <w:jc w:val="both"/>
      </w:pPr>
      <w:r>
        <w:t>- регистрация в информационной системе "Обращения граждан"/"Служебная корреспонденция" - при направлении уведомления о возможности заключения соглашения об установлении сервитута, или предложения о заключении соглашения об установлении сервитута, или подписанных экземпляров проекта соглашения об установлении сервитута, либо отказа в установлении сервитута заявителю посредством почтового отправления;</w:t>
      </w:r>
    </w:p>
    <w:p w:rsidR="00096287" w:rsidRDefault="00096287" w:rsidP="004073FC">
      <w:pPr>
        <w:pStyle w:val="ConsPlusNormal"/>
        <w:ind w:firstLine="709"/>
        <w:jc w:val="both"/>
      </w:pPr>
      <w:r>
        <w:t>- электронное письмо - при направлении уведомления о возможности заключения соглашения об установлении сервитута, или предложения о заключении соглашения об установлении сервитута, или подписанных экземпляров проекта соглашения об установлении сервитута, либо отказа в установлении сервитута заявителю посредством электронной почты.</w:t>
      </w:r>
    </w:p>
    <w:p w:rsidR="00096287" w:rsidRDefault="00096287" w:rsidP="004073FC">
      <w:pPr>
        <w:pStyle w:val="ConsPlusNormal"/>
        <w:ind w:firstLine="709"/>
        <w:jc w:val="both"/>
      </w:pPr>
    </w:p>
    <w:p w:rsidR="00096287" w:rsidRDefault="00096287" w:rsidP="004073FC">
      <w:pPr>
        <w:pStyle w:val="ConsPlusNormal"/>
        <w:ind w:firstLine="709"/>
        <w:jc w:val="center"/>
        <w:outlineLvl w:val="2"/>
      </w:pPr>
      <w:r>
        <w:t>Глава 7. ПОДГОТОВКА ПРОЕКТА</w:t>
      </w:r>
    </w:p>
    <w:p w:rsidR="00096287" w:rsidRDefault="00096287" w:rsidP="004073FC">
      <w:pPr>
        <w:pStyle w:val="ConsPlusNormal"/>
        <w:ind w:firstLine="709"/>
        <w:jc w:val="center"/>
      </w:pPr>
      <w:r>
        <w:t>СОГЛАШЕНИЯ ОБ УСТАНОВЛЕНИИ СЕРВИТУТА</w:t>
      </w:r>
    </w:p>
    <w:p w:rsidR="00096287" w:rsidRDefault="00096287" w:rsidP="004073FC">
      <w:pPr>
        <w:pStyle w:val="ConsPlusNormal"/>
        <w:ind w:firstLine="709"/>
        <w:jc w:val="both"/>
      </w:pPr>
    </w:p>
    <w:p w:rsidR="00096287" w:rsidRDefault="00096287" w:rsidP="004073FC">
      <w:pPr>
        <w:pStyle w:val="ConsPlusNormal"/>
        <w:ind w:firstLine="709"/>
        <w:jc w:val="both"/>
      </w:pPr>
      <w:r>
        <w:t>42. Основанием для начала выполнения административной процедуры, в случае установления сервитута в отношении части земельного участка на срок более трех лет, является представление заявителем в Департамент уведомления о государственном кадастровом учете частей земельных участков, в отношении которых устанавливается сервитут (далее - уведомление о государственном кадастровом учете).</w:t>
      </w:r>
    </w:p>
    <w:p w:rsidR="00096287" w:rsidRDefault="00096287" w:rsidP="004073FC">
      <w:pPr>
        <w:pStyle w:val="ConsPlusNormal"/>
        <w:ind w:firstLine="709"/>
        <w:jc w:val="both"/>
      </w:pPr>
      <w:r>
        <w:t xml:space="preserve">43. На основании представленного заявителем уведомления о государственном кадастровом учете, специалист отдела земельных и лесных отношений Департамента подготавливает проект соглашения об установлении сервитута в соответствии с требованиями, установленными Земельным </w:t>
      </w:r>
      <w:hyperlink r:id="rId18" w:history="1">
        <w:r>
          <w:rPr>
            <w:color w:val="0000FF"/>
          </w:rPr>
          <w:t>кодексом</w:t>
        </w:r>
      </w:hyperlink>
      <w:r>
        <w:t xml:space="preserve"> РФ, обеспечивает подписание экземпляров проектов соглашения уполномоченным должностным лицом.</w:t>
      </w:r>
    </w:p>
    <w:p w:rsidR="00096287" w:rsidRDefault="00096287" w:rsidP="004073FC">
      <w:pPr>
        <w:pStyle w:val="ConsPlusNormal"/>
        <w:ind w:firstLine="709"/>
        <w:jc w:val="both"/>
      </w:pPr>
      <w:r>
        <w:t>В случае направления заявителю подписанных экземпляров проекта соглашения об установлении сервитута в виде бумажного документа посредством почтового отправления специалист отдела земельных и лесных отношений Департамента оформляет сопроводительное письмо за подписью должностного лица Департамента. Специалист отдела документационного</w:t>
      </w:r>
      <w:r w:rsidR="005464EA">
        <w:t xml:space="preserve"> </w:t>
      </w:r>
      <w:r w:rsidR="005464EA" w:rsidRPr="005464EA">
        <w:t>обеспечения</w:t>
      </w:r>
      <w:r>
        <w:t xml:space="preserve"> Департамента регистрирует сопроводительное письмо в информационной системе "Обращения граждан"/"Служебная корреспонденция" с присвоением номера и даты.</w:t>
      </w:r>
    </w:p>
    <w:p w:rsidR="00096287" w:rsidRDefault="00096287" w:rsidP="004073FC">
      <w:pPr>
        <w:pStyle w:val="ConsPlusNormal"/>
        <w:ind w:firstLine="709"/>
        <w:jc w:val="both"/>
      </w:pPr>
      <w:r>
        <w:t>Максимальный срок выполнения административной процедуры - 28 дней.</w:t>
      </w:r>
    </w:p>
    <w:p w:rsidR="00096287" w:rsidRDefault="00096287" w:rsidP="004073FC">
      <w:pPr>
        <w:pStyle w:val="ConsPlusNormal"/>
        <w:ind w:firstLine="709"/>
        <w:jc w:val="both"/>
      </w:pPr>
      <w:r>
        <w:t>44. Критерием подготовки проекта соглашения об установлении сервитута является осуществление государственного кадастрового учета части земельного участка, в отношении которого устанавливается сервитут и представление заявителем уведомления о государственном кадастровом учете.</w:t>
      </w:r>
    </w:p>
    <w:p w:rsidR="00096287" w:rsidRDefault="00096287" w:rsidP="004073FC">
      <w:pPr>
        <w:pStyle w:val="ConsPlusNormal"/>
        <w:ind w:firstLine="709"/>
        <w:jc w:val="both"/>
      </w:pPr>
      <w:r>
        <w:t>45. Результатом административной процедуры является подготовка проекта соглашения об установлении сервитута.</w:t>
      </w:r>
    </w:p>
    <w:p w:rsidR="00096287" w:rsidRDefault="00096287" w:rsidP="004073FC">
      <w:pPr>
        <w:pStyle w:val="ConsPlusNormal"/>
        <w:ind w:firstLine="709"/>
        <w:jc w:val="both"/>
      </w:pPr>
      <w:r>
        <w:t>46. Способ фиксации результата выполнения административной процедуры:</w:t>
      </w:r>
    </w:p>
    <w:p w:rsidR="00096287" w:rsidRDefault="00096287" w:rsidP="004073FC">
      <w:pPr>
        <w:pStyle w:val="ConsPlusNormal"/>
        <w:ind w:firstLine="709"/>
        <w:jc w:val="both"/>
      </w:pPr>
      <w:r>
        <w:t>- подписанные экземпляры проекта соглашения об установлении сервитута;</w:t>
      </w:r>
    </w:p>
    <w:p w:rsidR="00096287" w:rsidRDefault="00096287" w:rsidP="004073FC">
      <w:pPr>
        <w:pStyle w:val="ConsPlusNormal"/>
        <w:ind w:firstLine="709"/>
        <w:jc w:val="both"/>
      </w:pPr>
      <w:r>
        <w:t>- сопроводительное письмо - в случае направления заявителю подписанных экземпляров проекта соглашения об установлении сервитута в виде бумажного документа посредством почтового отправления.</w:t>
      </w:r>
    </w:p>
    <w:p w:rsidR="00096287" w:rsidRDefault="00096287" w:rsidP="004073FC">
      <w:pPr>
        <w:pStyle w:val="ConsPlusNormal"/>
        <w:ind w:firstLine="709"/>
        <w:jc w:val="both"/>
      </w:pPr>
    </w:p>
    <w:p w:rsidR="00096287" w:rsidRDefault="00096287" w:rsidP="004073FC">
      <w:pPr>
        <w:pStyle w:val="ConsPlusNormal"/>
        <w:ind w:firstLine="709"/>
        <w:jc w:val="center"/>
        <w:outlineLvl w:val="2"/>
      </w:pPr>
      <w:r>
        <w:t>Глава 8. НАПРАВЛЕНИЕ ЗАЯВИТЕЛЮ ПРОЕКТА</w:t>
      </w:r>
    </w:p>
    <w:p w:rsidR="00096287" w:rsidRDefault="00096287" w:rsidP="004073FC">
      <w:pPr>
        <w:pStyle w:val="ConsPlusNormal"/>
        <w:ind w:firstLine="709"/>
        <w:jc w:val="center"/>
      </w:pPr>
      <w:r>
        <w:t>СОГЛАШЕНИЯ ОБ УСТАНОВЛЕНИИ СЕРВИТУТА</w:t>
      </w:r>
    </w:p>
    <w:p w:rsidR="00096287" w:rsidRDefault="00096287" w:rsidP="004073FC">
      <w:pPr>
        <w:pStyle w:val="ConsPlusNormal"/>
        <w:ind w:firstLine="709"/>
        <w:jc w:val="both"/>
      </w:pPr>
    </w:p>
    <w:p w:rsidR="00096287" w:rsidRDefault="00096287" w:rsidP="004073FC">
      <w:pPr>
        <w:pStyle w:val="ConsPlusNormal"/>
        <w:ind w:firstLine="709"/>
        <w:jc w:val="both"/>
      </w:pPr>
      <w:r>
        <w:t>47. Основанием для начала выполнения административной процедуры является подготовка проекта соглашения об установлении сервитута.</w:t>
      </w:r>
    </w:p>
    <w:p w:rsidR="00096287" w:rsidRDefault="00096287" w:rsidP="004073FC">
      <w:pPr>
        <w:pStyle w:val="ConsPlusNormal"/>
        <w:ind w:firstLine="709"/>
        <w:jc w:val="both"/>
      </w:pPr>
      <w:r>
        <w:t>48. Подписанные экземпляры проекта соглашения об установлении сервитута направляются заявителю для подписания указанным в заявлении способом:</w:t>
      </w:r>
    </w:p>
    <w:p w:rsidR="00096287" w:rsidRDefault="00096287" w:rsidP="004073FC">
      <w:pPr>
        <w:pStyle w:val="ConsPlusNormal"/>
        <w:ind w:firstLine="709"/>
        <w:jc w:val="both"/>
      </w:pPr>
      <w:r>
        <w:t>- в виде бумажного документа, который заявитель получает непосредственно при личном обращении;</w:t>
      </w:r>
    </w:p>
    <w:p w:rsidR="00096287" w:rsidRDefault="00096287" w:rsidP="004073FC">
      <w:pPr>
        <w:pStyle w:val="ConsPlusNormal"/>
        <w:ind w:firstLine="709"/>
        <w:jc w:val="both"/>
      </w:pPr>
      <w:r>
        <w:t>- в виде бумажного документа, который направляется Департаментом заявителю посредством почтового отправления;</w:t>
      </w:r>
    </w:p>
    <w:p w:rsidR="00096287" w:rsidRDefault="00096287" w:rsidP="004073FC">
      <w:pPr>
        <w:pStyle w:val="ConsPlusNormal"/>
        <w:ind w:firstLine="709"/>
        <w:jc w:val="both"/>
      </w:pPr>
      <w:r>
        <w:t>- в виде электронного документа, который направляется Департаментом заявителю посредством электронной почты - в случае подачи заявления и документов в электронной форме.</w:t>
      </w:r>
    </w:p>
    <w:p w:rsidR="00096287" w:rsidRDefault="00096287" w:rsidP="004073FC">
      <w:pPr>
        <w:pStyle w:val="ConsPlusNormal"/>
        <w:ind w:firstLine="709"/>
        <w:jc w:val="both"/>
      </w:pPr>
      <w:r>
        <w:t xml:space="preserve">Выдача заявителю подписанных экземпляров проекта соглашения об установлении сервитута в виде бумажного документа лично производится специалистом отдела земельных и лесных отношений Департамента путем вручения заявителю или его представителю лично под расписку при наличии документов, подтверждающих </w:t>
      </w:r>
      <w:r>
        <w:lastRenderedPageBreak/>
        <w:t>полномочия заявителя или его представителя. В случае если заявитель не явился за получением документов лично, то они направляются заявителю посредством почтового отправления по указанному в заявлении почтовому адресу. Подписанные экземпляры проекта соглашения об установлении сервитута направляются заявителю с сопроводительным письмом.</w:t>
      </w:r>
    </w:p>
    <w:p w:rsidR="00096287" w:rsidRDefault="00096287" w:rsidP="004073FC">
      <w:pPr>
        <w:pStyle w:val="ConsPlusNormal"/>
        <w:ind w:firstLine="709"/>
        <w:jc w:val="both"/>
      </w:pPr>
      <w:r>
        <w:t>Направление заявителю подписанных экземпляров проекта соглашения об установлении сервитута в виде бумажного документа посредством почтового отправления производится специалистом отдела документационного</w:t>
      </w:r>
      <w:r w:rsidR="005464EA" w:rsidRPr="005464EA">
        <w:t xml:space="preserve"> обеспечения</w:t>
      </w:r>
      <w:r>
        <w:t xml:space="preserve"> Департамента по указанному в заявлении почтовому адресу.</w:t>
      </w:r>
    </w:p>
    <w:p w:rsidR="00096287" w:rsidRDefault="00096287" w:rsidP="004073FC">
      <w:pPr>
        <w:pStyle w:val="ConsPlusNormal"/>
        <w:ind w:firstLine="709"/>
        <w:jc w:val="both"/>
      </w:pPr>
      <w:r>
        <w:t>Направление заявителю подписанных экземпляров проекта соглашения об установлении сервитута в виде электронного документа посредством электронной почты производится специалистом отдела земельных и лесных отношений Департамента по указанному в заявлении адресу электронной почты. Документы, направляемые заявителю в виде электронных документов, должны быть подписаны усиленной квалифицированной электронной подписью.</w:t>
      </w:r>
    </w:p>
    <w:p w:rsidR="00096287" w:rsidRDefault="00096287" w:rsidP="004073FC">
      <w:pPr>
        <w:pStyle w:val="ConsPlusNormal"/>
        <w:ind w:firstLine="709"/>
        <w:jc w:val="both"/>
      </w:pPr>
      <w:r>
        <w:t>Максимальный срок выполнения административной процедуры - 2 дня.</w:t>
      </w:r>
    </w:p>
    <w:p w:rsidR="00096287" w:rsidRDefault="00096287" w:rsidP="004073FC">
      <w:pPr>
        <w:pStyle w:val="ConsPlusNormal"/>
        <w:ind w:firstLine="709"/>
        <w:jc w:val="both"/>
      </w:pPr>
      <w:r>
        <w:t>При этом заявитель обязан подписать соглашение об установлении сервитута не позднее чем через тридцать дней со дня его получения.</w:t>
      </w:r>
    </w:p>
    <w:p w:rsidR="00096287" w:rsidRDefault="00096287" w:rsidP="004073FC">
      <w:pPr>
        <w:pStyle w:val="ConsPlusNormal"/>
        <w:ind w:firstLine="709"/>
        <w:jc w:val="both"/>
      </w:pPr>
      <w:r>
        <w:t>49. Критерием направления заявителю подписанных экземпляров проекта соглашения об установлении сервитута является наличие подписанных экземпляров проекта соглашения.</w:t>
      </w:r>
    </w:p>
    <w:p w:rsidR="00096287" w:rsidRDefault="00096287" w:rsidP="004073FC">
      <w:pPr>
        <w:pStyle w:val="ConsPlusNormal"/>
        <w:ind w:firstLine="709"/>
        <w:jc w:val="both"/>
      </w:pPr>
      <w:r>
        <w:t>50. Результатом административной процедуры является направление заявителю подписанных экземпляров проекта соглашения об установлении сервитута.</w:t>
      </w:r>
    </w:p>
    <w:p w:rsidR="00096287" w:rsidRDefault="00096287" w:rsidP="004073FC">
      <w:pPr>
        <w:pStyle w:val="ConsPlusNormal"/>
        <w:ind w:firstLine="709"/>
        <w:jc w:val="both"/>
      </w:pPr>
      <w:r>
        <w:t>51. Способ фиксации результата выполнения административной процедуры:</w:t>
      </w:r>
    </w:p>
    <w:p w:rsidR="00096287" w:rsidRDefault="00096287" w:rsidP="004073FC">
      <w:pPr>
        <w:pStyle w:val="ConsPlusNormal"/>
        <w:ind w:firstLine="709"/>
        <w:jc w:val="both"/>
      </w:pPr>
      <w:r>
        <w:t>- подпись заявителя или его представителя о получении документов на экземпляре заявления, который остается в Департаменте - при выдаче подписанных экземпляров проекта соглашения об установлении сервитута заявителю или его представителю лично;</w:t>
      </w:r>
    </w:p>
    <w:p w:rsidR="00096287" w:rsidRDefault="00096287" w:rsidP="004073FC">
      <w:pPr>
        <w:pStyle w:val="ConsPlusNormal"/>
        <w:ind w:firstLine="709"/>
        <w:jc w:val="both"/>
      </w:pPr>
      <w:r>
        <w:t>- регистрация в информационной системе "Обращения граждан"/"Служебная корреспонденция" - при направлении подписанных экземпляров проекта соглашения об установлении сервитута заявителю посредством почтового отправления;</w:t>
      </w:r>
    </w:p>
    <w:p w:rsidR="00096287" w:rsidRDefault="00096287" w:rsidP="004073FC">
      <w:pPr>
        <w:pStyle w:val="ConsPlusNormal"/>
        <w:ind w:firstLine="709"/>
        <w:jc w:val="both"/>
      </w:pPr>
      <w:r>
        <w:t>- электронное письмо - при направлении подписанных экземпляров проекта соглашения об установлении сервитута заявителю посредством электронной почты.</w:t>
      </w:r>
    </w:p>
    <w:p w:rsidR="00096287" w:rsidRDefault="00096287" w:rsidP="004073FC">
      <w:pPr>
        <w:pStyle w:val="ConsPlusNormal"/>
        <w:ind w:firstLine="709"/>
        <w:jc w:val="both"/>
      </w:pPr>
    </w:p>
    <w:p w:rsidR="00096287" w:rsidRDefault="00096287" w:rsidP="004073FC">
      <w:pPr>
        <w:pStyle w:val="ConsPlusNormal"/>
        <w:ind w:firstLine="709"/>
        <w:jc w:val="center"/>
        <w:outlineLvl w:val="1"/>
      </w:pPr>
      <w:r>
        <w:t>Раздел IV. ФОРМЫ КОНТРОЛЯ</w:t>
      </w:r>
    </w:p>
    <w:p w:rsidR="00096287" w:rsidRDefault="00096287" w:rsidP="004073FC">
      <w:pPr>
        <w:pStyle w:val="ConsPlusNormal"/>
        <w:ind w:firstLine="709"/>
        <w:jc w:val="center"/>
      </w:pPr>
      <w:r>
        <w:t>ЗА ИСПОЛНЕНИЕМ АДМИНИСТРАТИВНОГО РЕГЛАМЕНТА</w:t>
      </w:r>
    </w:p>
    <w:p w:rsidR="00096287" w:rsidRDefault="00096287" w:rsidP="004073FC">
      <w:pPr>
        <w:pStyle w:val="ConsPlusNormal"/>
        <w:ind w:firstLine="709"/>
        <w:jc w:val="both"/>
      </w:pPr>
    </w:p>
    <w:p w:rsidR="00096287" w:rsidRDefault="00096287" w:rsidP="004073FC">
      <w:pPr>
        <w:pStyle w:val="ConsPlusNormal"/>
        <w:ind w:firstLine="709"/>
        <w:jc w:val="both"/>
      </w:pPr>
      <w:r>
        <w:t xml:space="preserve">52.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Департамента архитектуры, строительства и земельных отношений Администрации города Кургана, осуществляется директором Департамента.</w:t>
      </w:r>
    </w:p>
    <w:p w:rsidR="00096287" w:rsidRDefault="00096287" w:rsidP="004073FC">
      <w:pPr>
        <w:pStyle w:val="ConsPlusNormal"/>
        <w:ind w:firstLine="709"/>
        <w:jc w:val="both"/>
      </w:pPr>
      <w:r>
        <w:t>53. 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нормативных правовых актов Российской Федерации и муниципальных правовых актов.</w:t>
      </w:r>
    </w:p>
    <w:p w:rsidR="00096287" w:rsidRDefault="00096287" w:rsidP="004073FC">
      <w:pPr>
        <w:pStyle w:val="ConsPlusNormal"/>
        <w:ind w:firstLine="709"/>
        <w:jc w:val="both"/>
      </w:pPr>
      <w:r>
        <w:t>54. Плановые проверки осуществляются на основании планов работы Департамента архитектуры, строительства и земельных отношений Администрации города Кургана.</w:t>
      </w:r>
    </w:p>
    <w:p w:rsidR="00096287" w:rsidRDefault="00096287" w:rsidP="004073FC">
      <w:pPr>
        <w:pStyle w:val="ConsPlusNormal"/>
        <w:ind w:firstLine="709"/>
        <w:jc w:val="both"/>
      </w:pPr>
      <w:r>
        <w:t>Внеплановые проверки проводятся по конкретному обращению заявителя.</w:t>
      </w:r>
    </w:p>
    <w:p w:rsidR="00096287" w:rsidRDefault="00096287" w:rsidP="004073FC">
      <w:pPr>
        <w:pStyle w:val="ConsPlusNormal"/>
        <w:ind w:firstLine="709"/>
        <w:jc w:val="both"/>
      </w:pPr>
      <w:r>
        <w:t xml:space="preserve">55. Администрация города Кургана осуществляет </w:t>
      </w:r>
      <w:proofErr w:type="gramStart"/>
      <w:r>
        <w:t>контроль за</w:t>
      </w:r>
      <w:proofErr w:type="gramEnd"/>
      <w:r>
        <w:t xml:space="preserve"> предоставлением муниципальной услуги Департаментом архитектуры, строительства и земельных отношений Администрации города Кургана.</w:t>
      </w:r>
    </w:p>
    <w:p w:rsidR="00096287" w:rsidRDefault="00096287" w:rsidP="004073FC">
      <w:pPr>
        <w:pStyle w:val="ConsPlusNormal"/>
        <w:ind w:firstLine="709"/>
        <w:jc w:val="both"/>
      </w:pPr>
      <w:r>
        <w:lastRenderedPageBreak/>
        <w:t xml:space="preserve">56.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заявителя, рассмотрение, принятие решений и подготовку ответов на обращения заявителя, содержащие жалобы на решения, действия (бездействия) должностных лиц Департамента архитектуры, строительства и земельных отношений Администрации города Кургана.</w:t>
      </w:r>
    </w:p>
    <w:p w:rsidR="00096287" w:rsidRDefault="00096287" w:rsidP="004073FC">
      <w:pPr>
        <w:pStyle w:val="ConsPlusNormal"/>
        <w:ind w:firstLine="709"/>
        <w:jc w:val="both"/>
      </w:pPr>
      <w:r>
        <w:t>57. По результатам проверок, в случае выявления нарушений прав заявителя, осуществляется привлечение виновных лиц к ответственности в соответствии с действующим законодательством РФ.</w:t>
      </w:r>
    </w:p>
    <w:p w:rsidR="00096287" w:rsidRDefault="00096287" w:rsidP="004073FC">
      <w:pPr>
        <w:pStyle w:val="ConsPlusNormal"/>
        <w:ind w:firstLine="709"/>
        <w:jc w:val="both"/>
      </w:pPr>
    </w:p>
    <w:p w:rsidR="00096287" w:rsidRDefault="00096287" w:rsidP="004073FC">
      <w:pPr>
        <w:pStyle w:val="ConsPlusNormal"/>
        <w:ind w:firstLine="709"/>
        <w:jc w:val="center"/>
        <w:outlineLvl w:val="1"/>
      </w:pPr>
      <w:r>
        <w:t>Раздел V. ДОСУДЕБНЫЙ (ВНЕСУДЕБНЫЙ) ПОРЯДОК</w:t>
      </w:r>
    </w:p>
    <w:p w:rsidR="00096287" w:rsidRDefault="00096287" w:rsidP="004073FC">
      <w:pPr>
        <w:pStyle w:val="ConsPlusNormal"/>
        <w:ind w:firstLine="709"/>
        <w:jc w:val="center"/>
      </w:pPr>
      <w:r>
        <w:t>ОБЖАЛОВАНИЯ РЕШЕНИЙ И ДЕЙСТВИЙ (БЕЗДЕЙСТВИЯ)</w:t>
      </w:r>
    </w:p>
    <w:p w:rsidR="00096287" w:rsidRDefault="00096287" w:rsidP="004073FC">
      <w:pPr>
        <w:pStyle w:val="ConsPlusNormal"/>
        <w:ind w:firstLine="709"/>
        <w:jc w:val="center"/>
      </w:pPr>
      <w:r>
        <w:t xml:space="preserve">ДЕПАРТАМЕНТА АРХИТЕКТУРЫ, СТРОИТЕЛЬСТВА И </w:t>
      </w:r>
      <w:proofErr w:type="gramStart"/>
      <w:r>
        <w:t>ЗЕМЕЛЬНЫХ</w:t>
      </w:r>
      <w:proofErr w:type="gramEnd"/>
    </w:p>
    <w:p w:rsidR="00096287" w:rsidRDefault="00096287" w:rsidP="004073FC">
      <w:pPr>
        <w:pStyle w:val="ConsPlusNormal"/>
        <w:ind w:firstLine="709"/>
        <w:jc w:val="center"/>
      </w:pPr>
      <w:r>
        <w:t>ОТНОШЕНИЙ АДМИНИСТРАЦИИ ГОРОДА КУРГАНА, ДОЛЖНОСТНОГО</w:t>
      </w:r>
    </w:p>
    <w:p w:rsidR="00096287" w:rsidRDefault="00096287" w:rsidP="004073FC">
      <w:pPr>
        <w:pStyle w:val="ConsPlusNormal"/>
        <w:ind w:firstLine="709"/>
        <w:jc w:val="center"/>
      </w:pPr>
      <w:r>
        <w:t>ЛИЦА ДЕПАРТАМЕНТА ЛИБО МУНИЦИПАЛЬНОГО СЛУЖАЩЕГО</w:t>
      </w:r>
    </w:p>
    <w:p w:rsidR="00096287" w:rsidRDefault="00096287" w:rsidP="004073FC">
      <w:pPr>
        <w:pStyle w:val="ConsPlusNormal"/>
        <w:ind w:firstLine="709"/>
        <w:jc w:val="both"/>
      </w:pPr>
    </w:p>
    <w:p w:rsidR="00096287" w:rsidRDefault="00096287" w:rsidP="004073FC">
      <w:pPr>
        <w:pStyle w:val="ConsPlusNormal"/>
        <w:ind w:firstLine="709"/>
        <w:jc w:val="both"/>
      </w:pPr>
      <w:r>
        <w:t>58. Заявитель вправе обжаловать решения и действия (бездействие) Департамента архитектуры, строительства и земельных отношений Администрации города Кургана, уполномоченных должностных лиц Департамента либо муниципального служащего в ходе предоставления ими муниципальной услуги в досудебном (внесудебном) и судебном порядке.</w:t>
      </w:r>
    </w:p>
    <w:p w:rsidR="00351CAC" w:rsidRPr="00351CAC" w:rsidRDefault="00351CAC" w:rsidP="00351CAC">
      <w:pPr>
        <w:pStyle w:val="ConsPlusNormal"/>
        <w:ind w:firstLine="709"/>
        <w:jc w:val="both"/>
      </w:pPr>
      <w:r w:rsidRPr="00351CAC">
        <w:t>59. Предметом досудебного (внесудебного) обжалования являются решения и действия (бездействие) Департамента архитектуры, строительства и земельных отношений Администрации города Кургана, должностных лиц Департамента либо муниципальных служащих при исполнении Административного регламента, в том числе в следующих случаях:</w:t>
      </w:r>
    </w:p>
    <w:p w:rsidR="00351CAC" w:rsidRPr="00351CAC" w:rsidRDefault="00351CAC" w:rsidP="00351CAC">
      <w:pPr>
        <w:pStyle w:val="ConsPlusNormal"/>
        <w:ind w:firstLine="709"/>
        <w:jc w:val="both"/>
      </w:pPr>
      <w:r w:rsidRPr="00351CAC">
        <w:t>1) нарушение срока регистрации заявления заявителя о предоставлении муниципальной услуги;</w:t>
      </w:r>
    </w:p>
    <w:p w:rsidR="00351CAC" w:rsidRPr="00351CAC" w:rsidRDefault="00351CAC" w:rsidP="00351CAC">
      <w:pPr>
        <w:pStyle w:val="ConsPlusNormal"/>
        <w:ind w:firstLine="709"/>
        <w:jc w:val="both"/>
      </w:pPr>
      <w:r w:rsidRPr="00351CAC">
        <w:t>2) нарушение срока предоставления муниципальной услуги;</w:t>
      </w:r>
    </w:p>
    <w:p w:rsidR="00351CAC" w:rsidRPr="00351CAC" w:rsidRDefault="00351CAC" w:rsidP="00351CAC">
      <w:pPr>
        <w:pStyle w:val="ConsPlusNormal"/>
        <w:ind w:firstLine="709"/>
        <w:jc w:val="both"/>
      </w:pPr>
      <w:r w:rsidRPr="00351CAC">
        <w:t>3) требование у заявителя документов или информации либо осуществления действий, представление или осуществление которых не предусмотрено настоящим Административным регламентом, для предоставления муниципальной услуги;</w:t>
      </w:r>
    </w:p>
    <w:p w:rsidR="00351CAC" w:rsidRPr="00351CAC" w:rsidRDefault="00351CAC" w:rsidP="00351CAC">
      <w:pPr>
        <w:pStyle w:val="ConsPlusNormal"/>
        <w:ind w:firstLine="709"/>
        <w:jc w:val="both"/>
      </w:pPr>
      <w:r w:rsidRPr="00351CAC">
        <w:t xml:space="preserve">4)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 </w:t>
      </w:r>
    </w:p>
    <w:p w:rsidR="00351CAC" w:rsidRPr="00351CAC" w:rsidRDefault="00351CAC" w:rsidP="00351CAC">
      <w:pPr>
        <w:pStyle w:val="ConsPlusNormal"/>
        <w:ind w:firstLine="709"/>
        <w:jc w:val="both"/>
      </w:pPr>
      <w:r w:rsidRPr="00351CAC">
        <w:t>5) отказ в предоставлении муниципальной услуги, если основания отказа не предусмотрены настоящим Административным регламентом;</w:t>
      </w:r>
    </w:p>
    <w:p w:rsidR="00351CAC" w:rsidRPr="00351CAC" w:rsidRDefault="00351CAC" w:rsidP="00351CAC">
      <w:pPr>
        <w:pStyle w:val="ConsPlusNormal"/>
        <w:ind w:firstLine="709"/>
        <w:jc w:val="both"/>
      </w:pPr>
      <w:r w:rsidRPr="00351CAC">
        <w:t>6) затребование с заявителя при предоставлении муниципальной услуги платы;</w:t>
      </w:r>
    </w:p>
    <w:p w:rsidR="00351CAC" w:rsidRPr="00351CAC" w:rsidRDefault="00351CAC" w:rsidP="00351CAC">
      <w:pPr>
        <w:pStyle w:val="ConsPlusNormal"/>
        <w:ind w:firstLine="709"/>
        <w:jc w:val="both"/>
      </w:pPr>
      <w:r w:rsidRPr="00351CAC">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51CAC" w:rsidRPr="00351CAC" w:rsidRDefault="00351CAC" w:rsidP="00351CAC">
      <w:pPr>
        <w:pStyle w:val="ConsPlusNormal"/>
        <w:ind w:firstLine="709"/>
        <w:jc w:val="both"/>
      </w:pPr>
      <w:r w:rsidRPr="00351CAC">
        <w:t>8) нарушение срока или порядка выдачи документов по результатам предоставления муниципальной услуги;</w:t>
      </w:r>
    </w:p>
    <w:p w:rsidR="00351CAC" w:rsidRPr="00351CAC" w:rsidRDefault="00351CAC" w:rsidP="00351CAC">
      <w:pPr>
        <w:pStyle w:val="ConsPlusNormal"/>
        <w:ind w:firstLine="709"/>
        <w:jc w:val="both"/>
      </w:pPr>
      <w:r w:rsidRPr="00351CAC">
        <w:t>9) приостановление предоставления муниципальной услуги, если основания приостановления не предусмотрены настоящим Административным регламентом;</w:t>
      </w:r>
    </w:p>
    <w:p w:rsidR="00351CAC" w:rsidRPr="00351CAC" w:rsidRDefault="00351CAC" w:rsidP="00351CAC">
      <w:pPr>
        <w:ind w:firstLine="709"/>
        <w:jc w:val="both"/>
        <w:rPr>
          <w:szCs w:val="20"/>
        </w:rPr>
      </w:pPr>
      <w:proofErr w:type="gramStart"/>
      <w:r w:rsidRPr="00351CAC">
        <w:rPr>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 № 210-ФЗ «Об организации предоставления государственных и муниципальных услуг».</w:t>
      </w:r>
      <w:proofErr w:type="gramEnd"/>
    </w:p>
    <w:p w:rsidR="00351CAC" w:rsidRPr="00351CAC" w:rsidRDefault="00351CAC" w:rsidP="00351CAC">
      <w:pPr>
        <w:pStyle w:val="ConsPlusNormal"/>
        <w:ind w:firstLine="709"/>
        <w:jc w:val="both"/>
      </w:pPr>
      <w:r w:rsidRPr="00351CAC">
        <w:t xml:space="preserve">60. Заявители вправе обратиться с жалобой в письменной форме на бумажном носителе, в электронной форме в Департамент архитектуры, строительства и земельных </w:t>
      </w:r>
      <w:r w:rsidRPr="00351CAC">
        <w:lastRenderedPageBreak/>
        <w:t>отношений Администрации города Кургана. Жалобы на решения и действия (бездействие) директора Департамента подаются в Администрацию города Кургана.</w:t>
      </w:r>
    </w:p>
    <w:p w:rsidR="00351CAC" w:rsidRPr="00351CAC" w:rsidRDefault="00351CAC" w:rsidP="00351CAC">
      <w:pPr>
        <w:pStyle w:val="ConsPlusNormal"/>
        <w:ind w:firstLine="709"/>
        <w:jc w:val="both"/>
      </w:pPr>
      <w:proofErr w:type="gramStart"/>
      <w:r w:rsidRPr="00351CAC">
        <w:t>Жалоба на решения и действия (бездействие) директора Департамента архитектуры, строительства и земельных отношений Администрации города Кургана, должностных лиц Департамента, муниципальных служащих Департамента может быть направлена по почте, с использованием информационно-телекоммуникационной сети «Интернет», официального сайта муниципального образования города Кургана www.kurgan-city.ru, Единого портала государственных и муниципальных услуг, через МФЦ, а также может быть принята при личном приеме заявителя.</w:t>
      </w:r>
      <w:proofErr w:type="gramEnd"/>
    </w:p>
    <w:p w:rsidR="00096287" w:rsidRDefault="00096287" w:rsidP="00351CAC">
      <w:pPr>
        <w:pStyle w:val="ConsPlusNormal"/>
        <w:ind w:firstLine="709"/>
        <w:jc w:val="both"/>
      </w:pPr>
      <w:r>
        <w:t xml:space="preserve">61. Жалоба должна соответствовать требованиям, предусмотренным Федеральным </w:t>
      </w:r>
      <w:hyperlink r:id="rId19"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096287" w:rsidRDefault="00F01273" w:rsidP="004073FC">
      <w:pPr>
        <w:pStyle w:val="ConsPlusNormal"/>
        <w:ind w:firstLine="709"/>
        <w:jc w:val="both"/>
      </w:pPr>
      <w:r w:rsidRPr="00F01273">
        <w:t>62. Жалоба на решения и действия (бездействие) должностных лиц Департамента архитектуры, строительства и земельных отношений Администрации города Кургана рассматривается директором Департамента. Жалоба на решение и действия (бездействие) директора Департамента рассматривается Администрацией города Кургана.</w:t>
      </w:r>
    </w:p>
    <w:p w:rsidR="00096287" w:rsidRDefault="00096287" w:rsidP="004073FC">
      <w:pPr>
        <w:pStyle w:val="ConsPlusNormal"/>
        <w:ind w:firstLine="709"/>
        <w:jc w:val="both"/>
      </w:pPr>
      <w:r>
        <w:t>63. Основанием для начала процедуры досудебного (внесудебного) обжалования является поступление жалобы от заявителя в Департамент архитектуры, строительства и земельных отношений Администрации города Кургана или в Администрацию города Кургана.</w:t>
      </w:r>
    </w:p>
    <w:p w:rsidR="00096287" w:rsidRDefault="00096287" w:rsidP="004073FC">
      <w:pPr>
        <w:pStyle w:val="ConsPlusNormal"/>
        <w:ind w:firstLine="709"/>
        <w:jc w:val="both"/>
      </w:pPr>
      <w:r>
        <w:t>64. Жалоба должна содержать:</w:t>
      </w:r>
    </w:p>
    <w:p w:rsidR="00096287" w:rsidRDefault="00096287" w:rsidP="004073FC">
      <w:pPr>
        <w:pStyle w:val="ConsPlusNormal"/>
        <w:ind w:firstLine="709"/>
        <w:jc w:val="both"/>
      </w:pPr>
      <w:r>
        <w:t>1) наименование органа, предоставляющего муниципальную услугу, должностного лица Департамента архитектуры, строительства и земельных отношений Администрации города Кургана либо муниципального служащего, решения и действия (бездействие) которых обжалуются;</w:t>
      </w:r>
    </w:p>
    <w:p w:rsidR="00096287" w:rsidRDefault="00096287" w:rsidP="004073FC">
      <w:pPr>
        <w:pStyle w:val="ConsPlusNormal"/>
        <w:ind w:firstLine="709"/>
        <w:jc w:val="both"/>
      </w:pPr>
      <w:proofErr w:type="gramStart"/>
      <w:r>
        <w:t>2) фамилию, имя, отчество (последнее - при наличии), сведения о месте жительства заявителя-гражданина,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6287" w:rsidRDefault="00096287" w:rsidP="004073FC">
      <w:pPr>
        <w:pStyle w:val="ConsPlusNormal"/>
        <w:ind w:firstLine="709"/>
        <w:jc w:val="both"/>
      </w:pPr>
      <w:r>
        <w:t>3) сведения об обжалуемых решениях и действиях (бездействии) Департамента архитектуры, строительства и земельных отношений Администрации города Кургана, должностного лица Департамента либо муниципального служащего;</w:t>
      </w:r>
    </w:p>
    <w:p w:rsidR="00096287" w:rsidRDefault="00096287" w:rsidP="004073FC">
      <w:pPr>
        <w:pStyle w:val="ConsPlusNormal"/>
        <w:ind w:firstLine="709"/>
        <w:jc w:val="both"/>
      </w:pPr>
      <w:r>
        <w:t>4) доводы, на основании которых заявитель не согласен с решением и действием (бездействием) Департамента архитектуры, строительства и земельных отношений Администрации города Кургана, должностного лица Департамента либо муниципального служащего.</w:t>
      </w:r>
    </w:p>
    <w:p w:rsidR="00096287" w:rsidRDefault="00096287" w:rsidP="004073FC">
      <w:pPr>
        <w:pStyle w:val="ConsPlusNormal"/>
        <w:ind w:firstLine="709"/>
        <w:jc w:val="both"/>
      </w:pPr>
      <w:r>
        <w:t>Заявителем могут быть представлены документы (при наличии), подтверждающие доводы заявителя, либо их копии.</w:t>
      </w:r>
    </w:p>
    <w:p w:rsidR="00096287" w:rsidRDefault="00096287" w:rsidP="004073FC">
      <w:pPr>
        <w:pStyle w:val="ConsPlusNormal"/>
        <w:ind w:firstLine="709"/>
        <w:jc w:val="both"/>
      </w:pPr>
      <w:r>
        <w:t>65.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6287" w:rsidRDefault="00096287" w:rsidP="004073FC">
      <w:pPr>
        <w:pStyle w:val="ConsPlusNormal"/>
        <w:ind w:firstLine="709"/>
        <w:jc w:val="both"/>
      </w:pPr>
      <w:bookmarkStart w:id="3" w:name="P394"/>
      <w:bookmarkEnd w:id="3"/>
      <w:r>
        <w:t>66. По результатам рассмотрения жалобы принимается одно из следующих решений:</w:t>
      </w:r>
    </w:p>
    <w:p w:rsidR="00096287" w:rsidRDefault="00096287" w:rsidP="004073FC">
      <w:pPr>
        <w:pStyle w:val="ConsPlusNormal"/>
        <w:ind w:firstLine="709"/>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96287" w:rsidRDefault="00096287" w:rsidP="004073FC">
      <w:pPr>
        <w:pStyle w:val="ConsPlusNormal"/>
        <w:ind w:firstLine="709"/>
        <w:jc w:val="both"/>
      </w:pPr>
      <w:r>
        <w:lastRenderedPageBreak/>
        <w:t>2) в удовлетворении жалобы отказывается.</w:t>
      </w:r>
    </w:p>
    <w:p w:rsidR="00096287" w:rsidRDefault="00096287" w:rsidP="004073FC">
      <w:pPr>
        <w:pStyle w:val="ConsPlusNormal"/>
        <w:ind w:firstLine="709"/>
        <w:jc w:val="both"/>
      </w:pPr>
      <w:r>
        <w:t xml:space="preserve">67. Не позднее дня, следующего за днем принятия решения, указанного в </w:t>
      </w:r>
      <w:hyperlink w:anchor="P394" w:history="1">
        <w:r>
          <w:rPr>
            <w:color w:val="0000FF"/>
          </w:rPr>
          <w:t>пункте 66 раздела V</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6287" w:rsidRDefault="00096287">
      <w:pPr>
        <w:pStyle w:val="ConsPlusNormal"/>
        <w:jc w:val="both"/>
      </w:pPr>
    </w:p>
    <w:p w:rsidR="00096287" w:rsidRDefault="00096287">
      <w:pPr>
        <w:pStyle w:val="ConsPlusNormal"/>
        <w:jc w:val="both"/>
      </w:pPr>
    </w:p>
    <w:p w:rsidR="00096287" w:rsidRDefault="00096287">
      <w:pPr>
        <w:pStyle w:val="ConsPlusNormal"/>
        <w:jc w:val="both"/>
      </w:pPr>
    </w:p>
    <w:p w:rsidR="00096287" w:rsidRDefault="00096287">
      <w:pPr>
        <w:pStyle w:val="ConsPlusNormal"/>
        <w:jc w:val="both"/>
      </w:pPr>
    </w:p>
    <w:p w:rsidR="00096287" w:rsidRDefault="00096287">
      <w:pPr>
        <w:pStyle w:val="ConsPlusNormal"/>
        <w:jc w:val="both"/>
      </w:pPr>
    </w:p>
    <w:p w:rsidR="004073FC" w:rsidRDefault="004073FC">
      <w:pPr>
        <w:pStyle w:val="ConsPlusNormal"/>
        <w:jc w:val="both"/>
      </w:pPr>
    </w:p>
    <w:p w:rsidR="004073FC" w:rsidRDefault="004073FC">
      <w:pPr>
        <w:pStyle w:val="ConsPlusNormal"/>
        <w:jc w:val="both"/>
      </w:pPr>
    </w:p>
    <w:p w:rsidR="004073FC" w:rsidRDefault="004073FC">
      <w:pPr>
        <w:pStyle w:val="ConsPlusNormal"/>
        <w:jc w:val="both"/>
      </w:pPr>
    </w:p>
    <w:p w:rsidR="004073FC" w:rsidRDefault="004073FC">
      <w:pPr>
        <w:pStyle w:val="ConsPlusNormal"/>
        <w:jc w:val="both"/>
      </w:pPr>
    </w:p>
    <w:p w:rsidR="004073FC" w:rsidRDefault="004073FC">
      <w:pPr>
        <w:pStyle w:val="ConsPlusNormal"/>
        <w:jc w:val="both"/>
      </w:pPr>
    </w:p>
    <w:p w:rsidR="004073FC" w:rsidRDefault="004073FC">
      <w:pPr>
        <w:pStyle w:val="ConsPlusNormal"/>
        <w:jc w:val="both"/>
      </w:pPr>
    </w:p>
    <w:p w:rsidR="004073FC" w:rsidRDefault="004073FC">
      <w:pPr>
        <w:pStyle w:val="ConsPlusNormal"/>
        <w:jc w:val="both"/>
      </w:pPr>
    </w:p>
    <w:p w:rsidR="004073FC" w:rsidRDefault="004073F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A8135C" w:rsidRDefault="00A8135C">
      <w:pPr>
        <w:pStyle w:val="ConsPlusNormal"/>
        <w:jc w:val="both"/>
      </w:pPr>
    </w:p>
    <w:p w:rsidR="004073FC" w:rsidRDefault="004073FC">
      <w:pPr>
        <w:pStyle w:val="ConsPlusNormal"/>
        <w:jc w:val="both"/>
      </w:pPr>
    </w:p>
    <w:p w:rsidR="004073FC" w:rsidRDefault="004073FC">
      <w:pPr>
        <w:pStyle w:val="ConsPlusNormal"/>
        <w:jc w:val="both"/>
      </w:pPr>
    </w:p>
    <w:p w:rsidR="004073FC" w:rsidRDefault="004073FC">
      <w:pPr>
        <w:pStyle w:val="ConsPlusNormal"/>
        <w:jc w:val="both"/>
      </w:pPr>
    </w:p>
    <w:tbl>
      <w:tblPr>
        <w:tblW w:w="0" w:type="auto"/>
        <w:jc w:val="right"/>
        <w:tblInd w:w="-889" w:type="dxa"/>
        <w:tblLook w:val="01E0"/>
      </w:tblPr>
      <w:tblGrid>
        <w:gridCol w:w="4784"/>
      </w:tblGrid>
      <w:tr w:rsidR="00FD31E6" w:rsidRPr="00C07827" w:rsidTr="00FB24C8">
        <w:trPr>
          <w:jc w:val="right"/>
        </w:trPr>
        <w:tc>
          <w:tcPr>
            <w:tcW w:w="4784" w:type="dxa"/>
          </w:tcPr>
          <w:p w:rsidR="00FD31E6" w:rsidRPr="00C07827" w:rsidRDefault="00FD31E6" w:rsidP="00FB24C8">
            <w:pPr>
              <w:pStyle w:val="ConsPlusTitle"/>
              <w:rPr>
                <w:rFonts w:ascii="PT Astra Serif" w:hAnsi="PT Astra Serif"/>
                <w:b w:val="0"/>
                <w:bCs/>
                <w:sz w:val="26"/>
                <w:szCs w:val="26"/>
              </w:rPr>
            </w:pPr>
          </w:p>
          <w:p w:rsidR="00FD31E6" w:rsidRPr="00C07827" w:rsidRDefault="00FD31E6" w:rsidP="00FB24C8">
            <w:pPr>
              <w:pStyle w:val="ConsPlusTitle"/>
              <w:rPr>
                <w:rFonts w:ascii="PT Astra Serif" w:hAnsi="PT Astra Serif"/>
                <w:b w:val="0"/>
                <w:bCs/>
                <w:sz w:val="26"/>
                <w:szCs w:val="26"/>
              </w:rPr>
            </w:pPr>
            <w:r w:rsidRPr="00C07827">
              <w:rPr>
                <w:rFonts w:ascii="PT Astra Serif" w:hAnsi="PT Astra Serif"/>
                <w:b w:val="0"/>
                <w:bCs/>
                <w:sz w:val="26"/>
                <w:szCs w:val="26"/>
              </w:rPr>
              <w:t>Приложение 1</w:t>
            </w:r>
          </w:p>
          <w:p w:rsidR="00FD31E6" w:rsidRPr="00C07827" w:rsidRDefault="00FD31E6" w:rsidP="00FB24C8">
            <w:pPr>
              <w:pStyle w:val="ConsPlusTitle"/>
              <w:overflowPunct w:val="0"/>
              <w:textAlignment w:val="baseline"/>
              <w:rPr>
                <w:rFonts w:ascii="PT Astra Serif" w:hAnsi="PT Astra Serif"/>
                <w:b w:val="0"/>
                <w:bCs/>
                <w:sz w:val="26"/>
                <w:szCs w:val="26"/>
              </w:rPr>
            </w:pPr>
            <w:r w:rsidRPr="00C07827">
              <w:rPr>
                <w:rFonts w:ascii="PT Astra Serif" w:hAnsi="PT Astra Serif"/>
                <w:b w:val="0"/>
                <w:bCs/>
                <w:sz w:val="26"/>
                <w:szCs w:val="26"/>
              </w:rPr>
              <w:t xml:space="preserve">к Административному регламенту предоставления Департаментом архитектуры, строительства и земельных отношений Администрации города Кургана муниципальной услуги </w:t>
            </w:r>
            <w:r w:rsidRPr="00C07827">
              <w:rPr>
                <w:rFonts w:ascii="PT Astra Serif" w:hAnsi="PT Astra Serif"/>
                <w:b w:val="0"/>
                <w:sz w:val="26"/>
                <w:szCs w:val="26"/>
              </w:rPr>
              <w:t>«</w:t>
            </w:r>
            <w:r w:rsidRPr="00897128">
              <w:rPr>
                <w:rFonts w:ascii="PT Astra Serif" w:hAnsi="PT Astra Serif"/>
                <w:b w:val="0"/>
                <w:sz w:val="26"/>
                <w:szCs w:val="26"/>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C07827">
              <w:rPr>
                <w:rFonts w:ascii="PT Astra Serif" w:hAnsi="PT Astra Serif"/>
                <w:b w:val="0"/>
                <w:sz w:val="26"/>
                <w:szCs w:val="26"/>
              </w:rPr>
              <w:t>»</w:t>
            </w:r>
          </w:p>
        </w:tc>
      </w:tr>
    </w:tbl>
    <w:p w:rsidR="00FD31E6" w:rsidRPr="002144EE" w:rsidRDefault="00FD31E6" w:rsidP="00FD31E6">
      <w:pPr>
        <w:pStyle w:val="ConsPlusNormal"/>
        <w:jc w:val="both"/>
        <w:rPr>
          <w:rFonts w:ascii="PT Astra Serif" w:hAnsi="PT Astra Serif"/>
          <w:sz w:val="28"/>
          <w:szCs w:val="28"/>
        </w:rPr>
      </w:pPr>
    </w:p>
    <w:p w:rsidR="00FD31E6" w:rsidRPr="002144EE" w:rsidRDefault="00FD31E6" w:rsidP="00FD31E6">
      <w:pPr>
        <w:pStyle w:val="ConsPlusNonformat"/>
        <w:ind w:left="3402"/>
        <w:jc w:val="center"/>
        <w:rPr>
          <w:rFonts w:ascii="PT Astra Serif" w:hAnsi="PT Astra Serif"/>
          <w:sz w:val="24"/>
          <w:szCs w:val="24"/>
        </w:rPr>
      </w:pPr>
      <w:r w:rsidRPr="002144EE">
        <w:rPr>
          <w:rFonts w:ascii="PT Astra Serif" w:hAnsi="PT Astra Serif"/>
          <w:sz w:val="24"/>
          <w:szCs w:val="24"/>
        </w:rPr>
        <w:t>В Департамент архитектуры, строительства и земельных отношений Администрации города Кургана</w:t>
      </w:r>
    </w:p>
    <w:p w:rsidR="00FD31E6" w:rsidRPr="002144EE" w:rsidRDefault="00FD31E6" w:rsidP="00FD31E6">
      <w:pPr>
        <w:pStyle w:val="ConsPlusNonformat"/>
        <w:ind w:left="3402"/>
        <w:rPr>
          <w:rFonts w:ascii="PT Astra Serif" w:hAnsi="PT Astra Serif"/>
          <w:sz w:val="24"/>
          <w:szCs w:val="24"/>
        </w:rPr>
      </w:pPr>
      <w:r w:rsidRPr="002144EE">
        <w:rPr>
          <w:rFonts w:ascii="PT Astra Serif" w:hAnsi="PT Astra Serif"/>
          <w:sz w:val="24"/>
          <w:szCs w:val="24"/>
        </w:rPr>
        <w:t xml:space="preserve">______________________________________________________________________________________________ </w:t>
      </w:r>
    </w:p>
    <w:p w:rsidR="00FD31E6" w:rsidRPr="002144EE" w:rsidRDefault="00FD31E6" w:rsidP="00FD31E6">
      <w:pPr>
        <w:pStyle w:val="ConsPlusNonformat"/>
        <w:ind w:left="3402"/>
        <w:rPr>
          <w:rFonts w:ascii="PT Astra Serif" w:hAnsi="PT Astra Serif"/>
        </w:rPr>
      </w:pPr>
      <w:r w:rsidRPr="002144EE">
        <w:rPr>
          <w:rFonts w:ascii="PT Astra Serif" w:hAnsi="PT Astra Serif"/>
          <w:b/>
        </w:rPr>
        <w:t>для физических лиц:</w:t>
      </w:r>
      <w:r w:rsidRPr="002144EE">
        <w:rPr>
          <w:rFonts w:ascii="PT Astra Serif" w:hAnsi="PT Astra Serif"/>
        </w:rPr>
        <w:t xml:space="preserve"> Ф.И.О., дата рождения, место жительства,</w:t>
      </w:r>
    </w:p>
    <w:p w:rsidR="00FD31E6" w:rsidRPr="002144EE" w:rsidRDefault="00FD31E6" w:rsidP="00FD31E6">
      <w:pPr>
        <w:pStyle w:val="ConsPlusNonformat"/>
        <w:ind w:left="3402"/>
        <w:rPr>
          <w:rFonts w:ascii="PT Astra Serif" w:hAnsi="PT Astra Serif"/>
        </w:rPr>
      </w:pPr>
      <w:r w:rsidRPr="002144EE">
        <w:rPr>
          <w:rFonts w:ascii="PT Astra Serif" w:hAnsi="PT Astra Serif"/>
        </w:rPr>
        <w:t>реквизиты документа, удостоверяющего личность:</w:t>
      </w:r>
    </w:p>
    <w:p w:rsidR="00FD31E6" w:rsidRPr="002144EE" w:rsidRDefault="00FD31E6" w:rsidP="00FD31E6">
      <w:pPr>
        <w:pStyle w:val="ConsPlusNonformat"/>
        <w:ind w:left="3402"/>
        <w:rPr>
          <w:rFonts w:ascii="PT Astra Serif" w:hAnsi="PT Astra Serif"/>
          <w:sz w:val="24"/>
          <w:szCs w:val="24"/>
        </w:rPr>
      </w:pPr>
    </w:p>
    <w:p w:rsidR="00FD31E6" w:rsidRPr="002144EE" w:rsidRDefault="00FD31E6" w:rsidP="00FD31E6">
      <w:pPr>
        <w:pStyle w:val="ConsPlusNonformat"/>
        <w:ind w:left="3402"/>
        <w:rPr>
          <w:rFonts w:ascii="PT Astra Serif" w:hAnsi="PT Astra Serif"/>
          <w:sz w:val="24"/>
          <w:szCs w:val="24"/>
        </w:rPr>
      </w:pPr>
      <w:r w:rsidRPr="002144EE">
        <w:rPr>
          <w:rFonts w:ascii="PT Astra Serif" w:hAnsi="PT Astra Serif"/>
          <w:sz w:val="24"/>
          <w:szCs w:val="24"/>
        </w:rPr>
        <w:t xml:space="preserve">_______________________ выдан </w:t>
      </w:r>
      <w:r>
        <w:rPr>
          <w:rFonts w:ascii="PT Astra Serif" w:hAnsi="PT Astra Serif"/>
          <w:sz w:val="24"/>
          <w:szCs w:val="24"/>
        </w:rPr>
        <w:t>«</w:t>
      </w:r>
      <w:r w:rsidRPr="002144EE">
        <w:rPr>
          <w:rFonts w:ascii="PT Astra Serif" w:hAnsi="PT Astra Serif"/>
          <w:sz w:val="24"/>
          <w:szCs w:val="24"/>
        </w:rPr>
        <w:t>__</w:t>
      </w:r>
      <w:r>
        <w:rPr>
          <w:rFonts w:ascii="PT Astra Serif" w:hAnsi="PT Astra Serif"/>
          <w:sz w:val="24"/>
          <w:szCs w:val="24"/>
        </w:rPr>
        <w:t>» _______</w:t>
      </w:r>
      <w:r w:rsidRPr="002144EE">
        <w:rPr>
          <w:rFonts w:ascii="PT Astra Serif" w:hAnsi="PT Astra Serif"/>
          <w:sz w:val="24"/>
          <w:szCs w:val="24"/>
        </w:rPr>
        <w:t xml:space="preserve">____ </w:t>
      </w:r>
      <w:proofErr w:type="gramStart"/>
      <w:r w:rsidRPr="002144EE">
        <w:rPr>
          <w:rFonts w:ascii="PT Astra Serif" w:hAnsi="PT Astra Serif"/>
          <w:sz w:val="24"/>
          <w:szCs w:val="24"/>
        </w:rPr>
        <w:t>г</w:t>
      </w:r>
      <w:proofErr w:type="gramEnd"/>
      <w:r w:rsidRPr="002144EE">
        <w:rPr>
          <w:rFonts w:ascii="PT Astra Serif" w:hAnsi="PT Astra Serif"/>
          <w:sz w:val="24"/>
          <w:szCs w:val="24"/>
        </w:rPr>
        <w:t>.</w:t>
      </w:r>
    </w:p>
    <w:p w:rsidR="00FD31E6" w:rsidRPr="002144EE" w:rsidRDefault="00FD31E6" w:rsidP="00FD31E6">
      <w:pPr>
        <w:pStyle w:val="ConsPlusNonformat"/>
        <w:ind w:left="3402"/>
        <w:rPr>
          <w:rFonts w:ascii="PT Astra Serif" w:hAnsi="PT Astra Serif"/>
        </w:rPr>
      </w:pPr>
      <w:r w:rsidRPr="002144EE">
        <w:rPr>
          <w:rFonts w:ascii="PT Astra Serif" w:hAnsi="PT Astra Serif"/>
        </w:rPr>
        <w:t xml:space="preserve">         название, серия, номер</w:t>
      </w:r>
    </w:p>
    <w:p w:rsidR="00FD31E6" w:rsidRPr="002144EE" w:rsidRDefault="00FD31E6" w:rsidP="00FD31E6">
      <w:pPr>
        <w:pStyle w:val="ConsPlusNonformat"/>
        <w:ind w:left="3402"/>
        <w:rPr>
          <w:rFonts w:ascii="PT Astra Serif" w:hAnsi="PT Astra Serif"/>
          <w:sz w:val="24"/>
          <w:szCs w:val="24"/>
        </w:rPr>
      </w:pPr>
      <w:r w:rsidRPr="002144EE">
        <w:rPr>
          <w:rFonts w:ascii="PT Astra Serif" w:hAnsi="PT Astra Serif"/>
          <w:sz w:val="24"/>
          <w:szCs w:val="24"/>
        </w:rPr>
        <w:t>______________________________________________________________________________________________</w:t>
      </w:r>
    </w:p>
    <w:p w:rsidR="00FD31E6" w:rsidRPr="00CD0347" w:rsidRDefault="00FD31E6" w:rsidP="00FD31E6">
      <w:pPr>
        <w:pStyle w:val="ConsPlusNonformat"/>
        <w:ind w:left="3402"/>
        <w:jc w:val="center"/>
        <w:rPr>
          <w:rFonts w:ascii="PT Astra Serif" w:hAnsi="PT Astra Serif"/>
        </w:rPr>
      </w:pPr>
      <w:r w:rsidRPr="00CD0347">
        <w:rPr>
          <w:rFonts w:ascii="PT Astra Serif" w:hAnsi="PT Astra Serif"/>
        </w:rPr>
        <w:t xml:space="preserve">кем </w:t>
      </w:r>
      <w:proofErr w:type="gramStart"/>
      <w:r w:rsidRPr="00CD0347">
        <w:rPr>
          <w:rFonts w:ascii="PT Astra Serif" w:hAnsi="PT Astra Serif"/>
        </w:rPr>
        <w:t>выдан</w:t>
      </w:r>
      <w:proofErr w:type="gramEnd"/>
    </w:p>
    <w:p w:rsidR="00FD31E6" w:rsidRPr="002144EE" w:rsidRDefault="00FD31E6" w:rsidP="00FD31E6">
      <w:pPr>
        <w:pStyle w:val="ConsPlusNonformat"/>
        <w:ind w:left="3402"/>
        <w:rPr>
          <w:rFonts w:ascii="PT Astra Serif" w:hAnsi="PT Astra Serif"/>
          <w:sz w:val="24"/>
          <w:szCs w:val="24"/>
        </w:rPr>
      </w:pPr>
      <w:r w:rsidRPr="002144EE">
        <w:rPr>
          <w:rFonts w:ascii="PT Astra Serif" w:hAnsi="PT Astra Serif"/>
          <w:sz w:val="24"/>
          <w:szCs w:val="24"/>
        </w:rPr>
        <w:t>______________________________________________________________________________________________</w:t>
      </w:r>
    </w:p>
    <w:p w:rsidR="00FD31E6" w:rsidRPr="002144EE" w:rsidRDefault="00FD31E6" w:rsidP="00FD31E6">
      <w:pPr>
        <w:pStyle w:val="ConsPlusNonformat"/>
        <w:ind w:left="3402"/>
        <w:rPr>
          <w:rFonts w:ascii="PT Astra Serif" w:hAnsi="PT Astra Serif"/>
        </w:rPr>
      </w:pPr>
      <w:r w:rsidRPr="002144EE">
        <w:rPr>
          <w:rFonts w:ascii="PT Astra Serif" w:hAnsi="PT Astra Serif"/>
          <w:b/>
        </w:rPr>
        <w:t>для юридических лиц:</w:t>
      </w:r>
      <w:r w:rsidRPr="002144EE">
        <w:rPr>
          <w:rFonts w:ascii="PT Astra Serif" w:hAnsi="PT Astra Serif"/>
        </w:rPr>
        <w:t xml:space="preserve"> наименование, место нахождения,</w:t>
      </w:r>
    </w:p>
    <w:p w:rsidR="00FD31E6" w:rsidRPr="002144EE" w:rsidRDefault="00FD31E6" w:rsidP="00FD31E6">
      <w:pPr>
        <w:pStyle w:val="ConsPlusNonformat"/>
        <w:ind w:left="3402"/>
        <w:rPr>
          <w:rFonts w:ascii="PT Astra Serif" w:hAnsi="PT Astra Serif"/>
        </w:rPr>
      </w:pPr>
      <w:r w:rsidRPr="002144EE">
        <w:rPr>
          <w:rFonts w:ascii="PT Astra Serif" w:hAnsi="PT Astra Serif"/>
        </w:rPr>
        <w:t>организационно-правовая форма, ОГРН</w:t>
      </w:r>
    </w:p>
    <w:p w:rsidR="00FD31E6" w:rsidRPr="002144EE" w:rsidRDefault="00FD31E6" w:rsidP="00FD31E6">
      <w:pPr>
        <w:pStyle w:val="ConsPlusNonformat"/>
        <w:ind w:left="3402"/>
        <w:rPr>
          <w:rFonts w:ascii="PT Astra Serif" w:hAnsi="PT Astra Serif"/>
          <w:sz w:val="24"/>
          <w:szCs w:val="24"/>
        </w:rPr>
      </w:pPr>
      <w:r w:rsidRPr="002144EE">
        <w:rPr>
          <w:rFonts w:ascii="PT Astra Serif" w:hAnsi="PT Astra Serif"/>
          <w:sz w:val="24"/>
          <w:szCs w:val="24"/>
        </w:rPr>
        <w:t>______________________________________________________________________________________________</w:t>
      </w:r>
    </w:p>
    <w:p w:rsidR="00FD31E6" w:rsidRPr="002144EE" w:rsidRDefault="00FD31E6" w:rsidP="00FD31E6">
      <w:pPr>
        <w:pStyle w:val="ConsPlusNonformat"/>
        <w:ind w:left="3402"/>
        <w:rPr>
          <w:rFonts w:ascii="PT Astra Serif" w:hAnsi="PT Astra Serif"/>
        </w:rPr>
      </w:pPr>
      <w:r w:rsidRPr="002144EE">
        <w:rPr>
          <w:rFonts w:ascii="PT Astra Serif" w:hAnsi="PT Astra Serif"/>
          <w:b/>
        </w:rPr>
        <w:t>для представителя заявителя:</w:t>
      </w:r>
      <w:r w:rsidRPr="002144EE">
        <w:rPr>
          <w:rFonts w:ascii="PT Astra Serif" w:hAnsi="PT Astra Serif"/>
        </w:rPr>
        <w:t xml:space="preserve"> Ф.И.О.,</w:t>
      </w:r>
    </w:p>
    <w:p w:rsidR="00FD31E6" w:rsidRPr="002144EE" w:rsidRDefault="00FD31E6" w:rsidP="00FD31E6">
      <w:pPr>
        <w:pStyle w:val="ConsPlusNonformat"/>
        <w:ind w:left="3402"/>
        <w:rPr>
          <w:rFonts w:ascii="PT Astra Serif" w:hAnsi="PT Astra Serif"/>
        </w:rPr>
      </w:pPr>
      <w:r w:rsidRPr="002144EE">
        <w:rPr>
          <w:rFonts w:ascii="PT Astra Serif" w:hAnsi="PT Astra Serif"/>
        </w:rPr>
        <w:t>реквизиты документа, подтверждающего полномочия:</w:t>
      </w:r>
    </w:p>
    <w:p w:rsidR="00FD31E6" w:rsidRPr="002144EE" w:rsidRDefault="00FD31E6" w:rsidP="00FD31E6">
      <w:pPr>
        <w:pStyle w:val="ConsPlusNonformat"/>
        <w:ind w:left="3402"/>
        <w:rPr>
          <w:rFonts w:ascii="PT Astra Serif" w:hAnsi="PT Astra Serif"/>
          <w:sz w:val="24"/>
          <w:szCs w:val="24"/>
        </w:rPr>
      </w:pPr>
      <w:r w:rsidRPr="002144EE">
        <w:rPr>
          <w:rFonts w:ascii="PT Astra Serif" w:hAnsi="PT Astra Serif"/>
          <w:sz w:val="24"/>
          <w:szCs w:val="24"/>
        </w:rPr>
        <w:t xml:space="preserve">_____________________ выдан </w:t>
      </w:r>
      <w:r>
        <w:rPr>
          <w:rFonts w:ascii="PT Astra Serif" w:hAnsi="PT Astra Serif"/>
          <w:sz w:val="24"/>
          <w:szCs w:val="24"/>
        </w:rPr>
        <w:t>«</w:t>
      </w:r>
      <w:r w:rsidRPr="002144EE">
        <w:rPr>
          <w:rFonts w:ascii="PT Astra Serif" w:hAnsi="PT Astra Serif"/>
          <w:sz w:val="24"/>
          <w:szCs w:val="24"/>
        </w:rPr>
        <w:t>__</w:t>
      </w:r>
      <w:r>
        <w:rPr>
          <w:rFonts w:ascii="PT Astra Serif" w:hAnsi="PT Astra Serif"/>
          <w:sz w:val="24"/>
          <w:szCs w:val="24"/>
        </w:rPr>
        <w:t>» _________</w:t>
      </w:r>
      <w:r w:rsidRPr="002144EE">
        <w:rPr>
          <w:rFonts w:ascii="PT Astra Serif" w:hAnsi="PT Astra Serif"/>
          <w:sz w:val="24"/>
          <w:szCs w:val="24"/>
        </w:rPr>
        <w:t xml:space="preserve">____ </w:t>
      </w:r>
      <w:proofErr w:type="gramStart"/>
      <w:r w:rsidRPr="002144EE">
        <w:rPr>
          <w:rFonts w:ascii="PT Astra Serif" w:hAnsi="PT Astra Serif"/>
          <w:sz w:val="24"/>
          <w:szCs w:val="24"/>
        </w:rPr>
        <w:t>г</w:t>
      </w:r>
      <w:proofErr w:type="gramEnd"/>
      <w:r w:rsidRPr="002144EE">
        <w:rPr>
          <w:rFonts w:ascii="PT Astra Serif" w:hAnsi="PT Astra Serif"/>
          <w:sz w:val="24"/>
          <w:szCs w:val="24"/>
        </w:rPr>
        <w:t>.</w:t>
      </w:r>
    </w:p>
    <w:p w:rsidR="00FD31E6" w:rsidRPr="002144EE" w:rsidRDefault="00FD31E6" w:rsidP="00FD31E6">
      <w:pPr>
        <w:pStyle w:val="ConsPlusNonformat"/>
        <w:ind w:left="3402"/>
        <w:rPr>
          <w:rFonts w:ascii="PT Astra Serif" w:hAnsi="PT Astra Serif"/>
        </w:rPr>
      </w:pPr>
      <w:r w:rsidRPr="002144EE">
        <w:rPr>
          <w:rFonts w:ascii="PT Astra Serif" w:hAnsi="PT Astra Serif"/>
        </w:rPr>
        <w:t xml:space="preserve">      название, серия, номер</w:t>
      </w:r>
    </w:p>
    <w:p w:rsidR="00FD31E6" w:rsidRPr="002144EE" w:rsidRDefault="00FD31E6" w:rsidP="00FD31E6">
      <w:pPr>
        <w:pStyle w:val="ConsPlusNonformat"/>
        <w:ind w:left="3402"/>
        <w:rPr>
          <w:rFonts w:ascii="PT Astra Serif" w:hAnsi="PT Astra Serif"/>
          <w:sz w:val="24"/>
          <w:szCs w:val="24"/>
        </w:rPr>
      </w:pPr>
      <w:r w:rsidRPr="002144EE">
        <w:rPr>
          <w:rFonts w:ascii="PT Astra Serif" w:hAnsi="PT Astra Serif"/>
          <w:sz w:val="24"/>
          <w:szCs w:val="24"/>
        </w:rPr>
        <w:t>______________________________________________________________________________________________</w:t>
      </w:r>
    </w:p>
    <w:p w:rsidR="00FD31E6" w:rsidRPr="002144EE" w:rsidRDefault="00FD31E6" w:rsidP="00FD31E6">
      <w:pPr>
        <w:pStyle w:val="ConsPlusNonformat"/>
        <w:ind w:left="3402"/>
        <w:jc w:val="center"/>
        <w:rPr>
          <w:rFonts w:ascii="PT Astra Serif" w:hAnsi="PT Astra Serif"/>
        </w:rPr>
      </w:pPr>
      <w:r w:rsidRPr="002144EE">
        <w:rPr>
          <w:rFonts w:ascii="PT Astra Serif" w:hAnsi="PT Astra Serif"/>
        </w:rPr>
        <w:t xml:space="preserve">кем </w:t>
      </w:r>
      <w:proofErr w:type="gramStart"/>
      <w:r w:rsidRPr="002144EE">
        <w:rPr>
          <w:rFonts w:ascii="PT Astra Serif" w:hAnsi="PT Astra Serif"/>
        </w:rPr>
        <w:t>выдан</w:t>
      </w:r>
      <w:proofErr w:type="gramEnd"/>
    </w:p>
    <w:p w:rsidR="00FD31E6" w:rsidRPr="002144EE" w:rsidRDefault="00FD31E6" w:rsidP="00FD31E6">
      <w:pPr>
        <w:pStyle w:val="ConsPlusNonformat"/>
        <w:ind w:left="3402"/>
        <w:rPr>
          <w:rFonts w:ascii="PT Astra Serif" w:hAnsi="PT Astra Serif"/>
          <w:sz w:val="24"/>
          <w:szCs w:val="24"/>
        </w:rPr>
      </w:pPr>
    </w:p>
    <w:p w:rsidR="00FD31E6" w:rsidRPr="002144EE" w:rsidRDefault="00FD31E6" w:rsidP="00FD31E6">
      <w:pPr>
        <w:pStyle w:val="ConsPlusNonformat"/>
        <w:ind w:left="3402"/>
        <w:rPr>
          <w:rFonts w:ascii="PT Astra Serif" w:hAnsi="PT Astra Serif"/>
          <w:sz w:val="24"/>
          <w:szCs w:val="24"/>
        </w:rPr>
      </w:pPr>
      <w:r w:rsidRPr="002144EE">
        <w:rPr>
          <w:rFonts w:ascii="PT Astra Serif" w:hAnsi="PT Astra Serif"/>
          <w:sz w:val="24"/>
          <w:szCs w:val="24"/>
        </w:rPr>
        <w:t>______________________________________________________________________________________________</w:t>
      </w:r>
    </w:p>
    <w:p w:rsidR="00FD31E6" w:rsidRPr="002144EE" w:rsidRDefault="00FD31E6" w:rsidP="00FD31E6">
      <w:pPr>
        <w:pStyle w:val="ConsPlusNonformat"/>
        <w:ind w:left="3402"/>
        <w:jc w:val="center"/>
        <w:rPr>
          <w:rFonts w:ascii="PT Astra Serif" w:hAnsi="PT Astra Serif"/>
        </w:rPr>
      </w:pPr>
      <w:r w:rsidRPr="002144EE">
        <w:rPr>
          <w:rFonts w:ascii="PT Astra Serif" w:hAnsi="PT Astra Serif"/>
        </w:rPr>
        <w:t>почтовый адрес</w:t>
      </w:r>
    </w:p>
    <w:p w:rsidR="00FD31E6" w:rsidRPr="002144EE" w:rsidRDefault="00FD31E6" w:rsidP="00FD31E6">
      <w:pPr>
        <w:pStyle w:val="ConsPlusNonformat"/>
        <w:ind w:left="3402"/>
        <w:rPr>
          <w:rFonts w:ascii="PT Astra Serif" w:hAnsi="PT Astra Serif"/>
          <w:sz w:val="24"/>
          <w:szCs w:val="24"/>
        </w:rPr>
      </w:pPr>
      <w:r w:rsidRPr="002144EE">
        <w:rPr>
          <w:rFonts w:ascii="PT Astra Serif" w:hAnsi="PT Astra Serif"/>
          <w:sz w:val="24"/>
          <w:szCs w:val="24"/>
        </w:rPr>
        <w:t>_______________________________________________</w:t>
      </w:r>
    </w:p>
    <w:p w:rsidR="00FD31E6" w:rsidRPr="002144EE" w:rsidRDefault="00FD31E6" w:rsidP="00FD31E6">
      <w:pPr>
        <w:pStyle w:val="ConsPlusNonformat"/>
        <w:ind w:left="3402"/>
        <w:jc w:val="center"/>
        <w:rPr>
          <w:rFonts w:ascii="PT Astra Serif" w:hAnsi="PT Astra Serif"/>
        </w:rPr>
      </w:pPr>
      <w:r w:rsidRPr="002144EE">
        <w:rPr>
          <w:rFonts w:ascii="PT Astra Serif" w:hAnsi="PT Astra Serif"/>
        </w:rPr>
        <w:t>адрес электронной почты</w:t>
      </w:r>
    </w:p>
    <w:p w:rsidR="00FD31E6" w:rsidRPr="002144EE" w:rsidRDefault="00FD31E6" w:rsidP="00FD31E6">
      <w:pPr>
        <w:pStyle w:val="ConsPlusNonformat"/>
        <w:ind w:left="3402"/>
        <w:rPr>
          <w:rFonts w:ascii="PT Astra Serif" w:hAnsi="PT Astra Serif"/>
          <w:sz w:val="24"/>
          <w:szCs w:val="24"/>
        </w:rPr>
      </w:pPr>
      <w:r w:rsidRPr="002144EE">
        <w:rPr>
          <w:rFonts w:ascii="PT Astra Serif" w:hAnsi="PT Astra Serif"/>
          <w:sz w:val="24"/>
          <w:szCs w:val="24"/>
        </w:rPr>
        <w:t>_______________________________________________</w:t>
      </w:r>
    </w:p>
    <w:p w:rsidR="00FD31E6" w:rsidRPr="002144EE" w:rsidRDefault="00FD31E6" w:rsidP="00FD31E6">
      <w:pPr>
        <w:pStyle w:val="ConsPlusNonformat"/>
        <w:ind w:left="3402"/>
        <w:jc w:val="center"/>
        <w:rPr>
          <w:rFonts w:ascii="PT Astra Serif" w:hAnsi="PT Astra Serif"/>
        </w:rPr>
      </w:pPr>
      <w:r w:rsidRPr="002144EE">
        <w:rPr>
          <w:rFonts w:ascii="PT Astra Serif" w:hAnsi="PT Astra Serif"/>
        </w:rPr>
        <w:t>телефон</w:t>
      </w:r>
    </w:p>
    <w:p w:rsidR="00FD31E6" w:rsidRPr="00897128" w:rsidRDefault="00FD31E6" w:rsidP="00FD31E6">
      <w:pPr>
        <w:pStyle w:val="ConsPlusNonformat"/>
        <w:ind w:left="3119"/>
        <w:rPr>
          <w:rFonts w:ascii="PT Astra Serif" w:hAnsi="PT Astra Serif"/>
          <w:sz w:val="24"/>
          <w:szCs w:val="24"/>
        </w:rPr>
      </w:pPr>
    </w:p>
    <w:p w:rsidR="00FD31E6" w:rsidRPr="00897128" w:rsidRDefault="00FD31E6" w:rsidP="00FD31E6">
      <w:pPr>
        <w:pStyle w:val="ConsPlusNonformat"/>
        <w:jc w:val="center"/>
        <w:rPr>
          <w:rFonts w:ascii="PT Astra Serif" w:hAnsi="PT Astra Serif"/>
          <w:sz w:val="24"/>
          <w:szCs w:val="24"/>
        </w:rPr>
      </w:pPr>
      <w:bookmarkStart w:id="4" w:name="P423"/>
      <w:bookmarkEnd w:id="4"/>
      <w:r w:rsidRPr="00897128">
        <w:rPr>
          <w:rFonts w:ascii="PT Astra Serif" w:hAnsi="PT Astra Serif"/>
          <w:sz w:val="24"/>
          <w:szCs w:val="24"/>
        </w:rPr>
        <w:t>Заявление</w:t>
      </w:r>
    </w:p>
    <w:p w:rsidR="00FD31E6" w:rsidRPr="00897128" w:rsidRDefault="00FD31E6" w:rsidP="00FD31E6">
      <w:pPr>
        <w:pStyle w:val="ConsPlusNonformat"/>
        <w:jc w:val="both"/>
        <w:rPr>
          <w:rFonts w:ascii="PT Astra Serif" w:hAnsi="PT Astra Serif"/>
          <w:sz w:val="24"/>
          <w:szCs w:val="24"/>
        </w:rPr>
      </w:pPr>
    </w:p>
    <w:p w:rsidR="00FD31E6" w:rsidRPr="00897128" w:rsidRDefault="00FD31E6" w:rsidP="00FD31E6">
      <w:pPr>
        <w:pStyle w:val="ConsPlusNonformat"/>
        <w:jc w:val="both"/>
        <w:rPr>
          <w:rFonts w:ascii="PT Astra Serif" w:hAnsi="PT Astra Serif"/>
          <w:sz w:val="24"/>
          <w:szCs w:val="24"/>
        </w:rPr>
      </w:pPr>
      <w:r w:rsidRPr="00897128">
        <w:rPr>
          <w:rFonts w:ascii="PT Astra Serif" w:hAnsi="PT Astra Serif"/>
          <w:sz w:val="24"/>
          <w:szCs w:val="24"/>
        </w:rPr>
        <w:t>Прошу заключить соглашение об установлении сервитута:</w:t>
      </w:r>
    </w:p>
    <w:p w:rsidR="00FD31E6" w:rsidRPr="00897128" w:rsidRDefault="00506AF4" w:rsidP="00FD31E6">
      <w:pPr>
        <w:pStyle w:val="ConsPlusNonformat"/>
        <w:jc w:val="both"/>
        <w:rPr>
          <w:rFonts w:ascii="PT Astra Serif" w:hAnsi="PT Astra Serif"/>
          <w:sz w:val="24"/>
          <w:szCs w:val="24"/>
        </w:rPr>
      </w:pPr>
      <w:r w:rsidRPr="00506AF4">
        <w:rPr>
          <w:noProof/>
          <w:sz w:val="24"/>
          <w:szCs w:val="24"/>
        </w:rPr>
        <w:pict>
          <v:rect id="Прямоугольник 1" o:spid="_x0000_s1026" style="position:absolute;left:0;text-align:left;margin-left:-1pt;margin-top:8.05pt;width:13.75pt;height:21.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" filled="f"/>
        </w:pict>
      </w:r>
    </w:p>
    <w:p w:rsidR="00FD31E6" w:rsidRPr="00897128" w:rsidRDefault="00FD31E6" w:rsidP="00FD31E6">
      <w:pPr>
        <w:pStyle w:val="ConsPlusNonformat"/>
        <w:jc w:val="both"/>
        <w:rPr>
          <w:rFonts w:ascii="PT Astra Serif" w:hAnsi="PT Astra Serif" w:cs="PT Astra Serif"/>
          <w:sz w:val="24"/>
          <w:szCs w:val="24"/>
        </w:rPr>
      </w:pPr>
      <w:r w:rsidRPr="00897128">
        <w:rPr>
          <w:rFonts w:ascii="PT Astra Serif" w:hAnsi="PT Astra Serif"/>
          <w:sz w:val="24"/>
          <w:szCs w:val="24"/>
        </w:rPr>
        <w:t xml:space="preserve">      </w:t>
      </w:r>
      <w:r w:rsidRPr="00897128">
        <w:rPr>
          <w:rFonts w:ascii="PT Astra Serif" w:hAnsi="PT Astra Serif" w:cs="PT Astra Serif"/>
          <w:sz w:val="24"/>
          <w:szCs w:val="24"/>
        </w:rPr>
        <w:t>в</w:t>
      </w:r>
      <w:r w:rsidRPr="00897128">
        <w:rPr>
          <w:rFonts w:ascii="PT Astra Serif" w:hAnsi="PT Astra Serif"/>
          <w:sz w:val="24"/>
          <w:szCs w:val="24"/>
        </w:rPr>
        <w:t xml:space="preserve"> </w:t>
      </w:r>
      <w:r w:rsidRPr="00897128">
        <w:rPr>
          <w:rFonts w:ascii="PT Astra Serif" w:hAnsi="PT Astra Serif" w:cs="PT Astra Serif"/>
          <w:sz w:val="24"/>
          <w:szCs w:val="24"/>
        </w:rPr>
        <w:t>отношении</w:t>
      </w:r>
      <w:r w:rsidRPr="00897128">
        <w:rPr>
          <w:rFonts w:ascii="PT Astra Serif" w:hAnsi="PT Astra Serif"/>
          <w:sz w:val="24"/>
          <w:szCs w:val="24"/>
        </w:rPr>
        <w:t xml:space="preserve"> </w:t>
      </w:r>
      <w:r w:rsidRPr="00897128">
        <w:rPr>
          <w:rFonts w:ascii="PT Astra Serif" w:hAnsi="PT Astra Serif" w:cs="PT Astra Serif"/>
          <w:sz w:val="24"/>
          <w:szCs w:val="24"/>
        </w:rPr>
        <w:t>всего</w:t>
      </w:r>
      <w:r w:rsidRPr="00897128">
        <w:rPr>
          <w:rFonts w:ascii="PT Astra Serif" w:hAnsi="PT Astra Serif"/>
          <w:sz w:val="24"/>
          <w:szCs w:val="24"/>
        </w:rPr>
        <w:t xml:space="preserve"> </w:t>
      </w:r>
      <w:r w:rsidRPr="00897128">
        <w:rPr>
          <w:rFonts w:ascii="PT Astra Serif" w:hAnsi="PT Astra Serif" w:cs="PT Astra Serif"/>
          <w:sz w:val="24"/>
          <w:szCs w:val="24"/>
        </w:rPr>
        <w:t>земельного</w:t>
      </w:r>
      <w:r w:rsidRPr="00897128">
        <w:rPr>
          <w:rFonts w:ascii="PT Astra Serif" w:hAnsi="PT Astra Serif"/>
          <w:sz w:val="24"/>
          <w:szCs w:val="24"/>
        </w:rPr>
        <w:t xml:space="preserve"> </w:t>
      </w:r>
      <w:r w:rsidRPr="00897128">
        <w:rPr>
          <w:rFonts w:ascii="PT Astra Serif" w:hAnsi="PT Astra Serif" w:cs="PT Astra Serif"/>
          <w:sz w:val="24"/>
          <w:szCs w:val="24"/>
        </w:rPr>
        <w:t>участка</w:t>
      </w:r>
      <w:r w:rsidRPr="00897128">
        <w:rPr>
          <w:rFonts w:ascii="PT Astra Serif" w:hAnsi="PT Astra Serif"/>
          <w:sz w:val="24"/>
          <w:szCs w:val="24"/>
        </w:rPr>
        <w:t xml:space="preserve"> </w:t>
      </w:r>
      <w:r w:rsidRPr="00897128">
        <w:rPr>
          <w:rFonts w:ascii="PT Astra Serif" w:hAnsi="PT Astra Serif" w:cs="PT Astra Serif"/>
          <w:sz w:val="24"/>
          <w:szCs w:val="24"/>
        </w:rPr>
        <w:t>с</w:t>
      </w:r>
      <w:r w:rsidRPr="00897128">
        <w:rPr>
          <w:rFonts w:ascii="PT Astra Serif" w:hAnsi="PT Astra Serif"/>
          <w:sz w:val="24"/>
          <w:szCs w:val="24"/>
        </w:rPr>
        <w:t xml:space="preserve"> </w:t>
      </w:r>
      <w:r w:rsidRPr="00897128">
        <w:rPr>
          <w:rFonts w:ascii="PT Astra Serif" w:hAnsi="PT Astra Serif" w:cs="PT Astra Serif"/>
          <w:sz w:val="24"/>
          <w:szCs w:val="24"/>
        </w:rPr>
        <w:t>кадастровым</w:t>
      </w:r>
      <w:r w:rsidRPr="00897128">
        <w:rPr>
          <w:rFonts w:ascii="PT Astra Serif" w:hAnsi="PT Astra Serif"/>
          <w:sz w:val="24"/>
          <w:szCs w:val="24"/>
        </w:rPr>
        <w:t xml:space="preserve"> </w:t>
      </w:r>
      <w:r w:rsidRPr="00897128">
        <w:rPr>
          <w:rFonts w:ascii="PT Astra Serif" w:hAnsi="PT Astra Serif" w:cs="PT Astra Serif"/>
          <w:sz w:val="24"/>
          <w:szCs w:val="24"/>
        </w:rPr>
        <w:t xml:space="preserve">номером </w:t>
      </w:r>
      <w:r w:rsidRPr="00897128">
        <w:rPr>
          <w:rFonts w:ascii="PT Astra Serif" w:hAnsi="PT Astra Serif"/>
          <w:sz w:val="24"/>
          <w:szCs w:val="24"/>
        </w:rPr>
        <w:t>45:2</w:t>
      </w:r>
      <w:r>
        <w:rPr>
          <w:rFonts w:ascii="PT Astra Serif" w:hAnsi="PT Astra Serif"/>
          <w:sz w:val="24"/>
          <w:szCs w:val="24"/>
        </w:rPr>
        <w:t>5: ___________</w:t>
      </w:r>
      <w:r w:rsidRPr="00897128">
        <w:rPr>
          <w:rFonts w:ascii="PT Astra Serif" w:hAnsi="PT Astra Serif"/>
          <w:sz w:val="24"/>
          <w:szCs w:val="24"/>
        </w:rPr>
        <w:t>_</w:t>
      </w:r>
    </w:p>
    <w:p w:rsidR="00FD31E6" w:rsidRPr="00897128" w:rsidRDefault="00FD31E6" w:rsidP="00FD31E6">
      <w:pPr>
        <w:pStyle w:val="ConsPlusNonformat"/>
        <w:jc w:val="right"/>
        <w:rPr>
          <w:rFonts w:ascii="PT Astra Serif" w:hAnsi="PT Astra Serif"/>
        </w:rPr>
      </w:pPr>
      <w:r w:rsidRPr="00897128">
        <w:rPr>
          <w:rFonts w:ascii="PT Astra Serif" w:hAnsi="PT Astra Serif"/>
        </w:rPr>
        <w:t>(в случае установления сервитута в отношении всего земельного участка)</w:t>
      </w:r>
    </w:p>
    <w:p w:rsidR="00FD31E6" w:rsidRPr="00897128" w:rsidRDefault="00506AF4" w:rsidP="00FD31E6">
      <w:pPr>
        <w:pStyle w:val="ConsPlusNonformat"/>
        <w:jc w:val="both"/>
        <w:rPr>
          <w:rFonts w:ascii="PT Astra Serif" w:hAnsi="PT Astra Serif"/>
          <w:sz w:val="24"/>
          <w:szCs w:val="24"/>
        </w:rPr>
      </w:pPr>
      <w:r w:rsidRPr="00506AF4">
        <w:rPr>
          <w:noProof/>
          <w:sz w:val="24"/>
          <w:szCs w:val="24"/>
        </w:rPr>
        <w:lastRenderedPageBreak/>
        <w:pict>
          <v:rect id="Прямоугольник 2" o:spid="_x0000_s1027" style="position:absolute;left:0;text-align:left;margin-left:-.95pt;margin-top:8pt;width:13.75pt;height:21.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" filled="f"/>
        </w:pict>
      </w:r>
    </w:p>
    <w:p w:rsidR="00FD31E6" w:rsidRPr="00897128" w:rsidRDefault="00FD31E6" w:rsidP="00FD31E6">
      <w:pPr>
        <w:pStyle w:val="ConsPlusNonformat"/>
        <w:jc w:val="both"/>
        <w:rPr>
          <w:rFonts w:ascii="PT Astra Serif" w:hAnsi="PT Astra Serif" w:cs="PT Astra Serif"/>
          <w:sz w:val="24"/>
          <w:szCs w:val="24"/>
        </w:rPr>
      </w:pPr>
      <w:r w:rsidRPr="00897128">
        <w:rPr>
          <w:rFonts w:ascii="PT Astra Serif" w:hAnsi="PT Astra Serif"/>
          <w:sz w:val="24"/>
          <w:szCs w:val="24"/>
        </w:rPr>
        <w:t xml:space="preserve">      </w:t>
      </w:r>
      <w:r w:rsidRPr="00897128">
        <w:rPr>
          <w:rFonts w:ascii="PT Astra Serif" w:hAnsi="PT Astra Serif" w:cs="PT Astra Serif"/>
          <w:sz w:val="24"/>
          <w:szCs w:val="24"/>
        </w:rPr>
        <w:t>в</w:t>
      </w:r>
      <w:r w:rsidRPr="00897128">
        <w:rPr>
          <w:rFonts w:ascii="PT Astra Serif" w:hAnsi="PT Astra Serif"/>
          <w:sz w:val="24"/>
          <w:szCs w:val="24"/>
        </w:rPr>
        <w:t xml:space="preserve"> </w:t>
      </w:r>
      <w:r w:rsidRPr="00897128">
        <w:rPr>
          <w:rFonts w:ascii="PT Astra Serif" w:hAnsi="PT Astra Serif" w:cs="PT Astra Serif"/>
          <w:sz w:val="24"/>
          <w:szCs w:val="24"/>
        </w:rPr>
        <w:t>отношении</w:t>
      </w:r>
      <w:r w:rsidRPr="00897128">
        <w:rPr>
          <w:rFonts w:ascii="PT Astra Serif" w:hAnsi="PT Astra Serif"/>
          <w:sz w:val="24"/>
          <w:szCs w:val="24"/>
        </w:rPr>
        <w:t xml:space="preserve"> </w:t>
      </w:r>
      <w:r w:rsidRPr="00897128">
        <w:rPr>
          <w:rFonts w:ascii="PT Astra Serif" w:hAnsi="PT Astra Serif" w:cs="PT Astra Serif"/>
          <w:sz w:val="24"/>
          <w:szCs w:val="24"/>
        </w:rPr>
        <w:t>части</w:t>
      </w:r>
      <w:r w:rsidRPr="00897128">
        <w:rPr>
          <w:rFonts w:ascii="PT Astra Serif" w:hAnsi="PT Astra Serif"/>
          <w:sz w:val="24"/>
          <w:szCs w:val="24"/>
        </w:rPr>
        <w:t xml:space="preserve"> </w:t>
      </w:r>
      <w:r w:rsidRPr="00897128">
        <w:rPr>
          <w:rFonts w:ascii="PT Astra Serif" w:hAnsi="PT Astra Serif" w:cs="PT Astra Serif"/>
          <w:sz w:val="24"/>
          <w:szCs w:val="24"/>
        </w:rPr>
        <w:t>земельного</w:t>
      </w:r>
      <w:r w:rsidRPr="00897128">
        <w:rPr>
          <w:rFonts w:ascii="PT Astra Serif" w:hAnsi="PT Astra Serif"/>
          <w:sz w:val="24"/>
          <w:szCs w:val="24"/>
        </w:rPr>
        <w:t xml:space="preserve"> </w:t>
      </w:r>
      <w:r w:rsidRPr="00897128">
        <w:rPr>
          <w:rFonts w:ascii="PT Astra Serif" w:hAnsi="PT Astra Serif" w:cs="PT Astra Serif"/>
          <w:sz w:val="24"/>
          <w:szCs w:val="24"/>
        </w:rPr>
        <w:t>участка</w:t>
      </w:r>
      <w:r w:rsidRPr="00897128">
        <w:rPr>
          <w:rFonts w:ascii="PT Astra Serif" w:hAnsi="PT Astra Serif"/>
          <w:sz w:val="24"/>
          <w:szCs w:val="24"/>
        </w:rPr>
        <w:t xml:space="preserve"> </w:t>
      </w:r>
      <w:r w:rsidRPr="00897128">
        <w:rPr>
          <w:rFonts w:ascii="PT Astra Serif" w:hAnsi="PT Astra Serif" w:cs="PT Astra Serif"/>
          <w:sz w:val="24"/>
          <w:szCs w:val="24"/>
        </w:rPr>
        <w:t>с</w:t>
      </w:r>
      <w:r w:rsidRPr="00897128">
        <w:rPr>
          <w:rFonts w:ascii="PT Astra Serif" w:hAnsi="PT Astra Serif"/>
          <w:sz w:val="24"/>
          <w:szCs w:val="24"/>
        </w:rPr>
        <w:t xml:space="preserve"> </w:t>
      </w:r>
      <w:r w:rsidRPr="00897128">
        <w:rPr>
          <w:rFonts w:ascii="PT Astra Serif" w:hAnsi="PT Astra Serif" w:cs="PT Astra Serif"/>
          <w:sz w:val="24"/>
          <w:szCs w:val="24"/>
        </w:rPr>
        <w:t>кадастровым</w:t>
      </w:r>
      <w:r w:rsidRPr="00897128">
        <w:rPr>
          <w:rFonts w:ascii="PT Astra Serif" w:hAnsi="PT Astra Serif"/>
          <w:sz w:val="24"/>
          <w:szCs w:val="24"/>
        </w:rPr>
        <w:t xml:space="preserve"> </w:t>
      </w:r>
      <w:r w:rsidRPr="00897128">
        <w:rPr>
          <w:rFonts w:ascii="PT Astra Serif" w:hAnsi="PT Astra Serif" w:cs="PT Astra Serif"/>
          <w:sz w:val="24"/>
          <w:szCs w:val="24"/>
        </w:rPr>
        <w:t xml:space="preserve">номером </w:t>
      </w:r>
      <w:r w:rsidRPr="00897128">
        <w:rPr>
          <w:rFonts w:ascii="PT Astra Serif" w:hAnsi="PT Astra Serif"/>
          <w:sz w:val="24"/>
          <w:szCs w:val="24"/>
        </w:rPr>
        <w:t>45:25: ___________</w:t>
      </w:r>
      <w:r>
        <w:rPr>
          <w:rFonts w:ascii="PT Astra Serif" w:hAnsi="PT Astra Serif"/>
          <w:sz w:val="24"/>
          <w:szCs w:val="24"/>
        </w:rPr>
        <w:t>_</w:t>
      </w:r>
    </w:p>
    <w:p w:rsidR="00FD31E6" w:rsidRPr="00897128" w:rsidRDefault="00FD31E6" w:rsidP="00FD31E6">
      <w:pPr>
        <w:pStyle w:val="ConsPlusNonformat"/>
        <w:jc w:val="right"/>
        <w:rPr>
          <w:rFonts w:ascii="PT Astra Serif" w:hAnsi="PT Astra Serif"/>
        </w:rPr>
      </w:pPr>
      <w:r w:rsidRPr="00897128">
        <w:rPr>
          <w:rFonts w:ascii="PT Astra Serif" w:hAnsi="PT Astra Serif"/>
        </w:rPr>
        <w:t>(в случае установления сервитута в отношении части земельного участка)</w:t>
      </w:r>
    </w:p>
    <w:p w:rsidR="00FD31E6" w:rsidRPr="00897128" w:rsidRDefault="00FD31E6" w:rsidP="00FD31E6">
      <w:pPr>
        <w:pStyle w:val="ConsPlusNonformat"/>
        <w:jc w:val="both"/>
        <w:rPr>
          <w:rFonts w:ascii="PT Astra Serif" w:hAnsi="PT Astra Serif"/>
          <w:sz w:val="24"/>
          <w:szCs w:val="24"/>
        </w:rPr>
      </w:pPr>
    </w:p>
    <w:p w:rsidR="00FD31E6" w:rsidRPr="00897128" w:rsidRDefault="00FD31E6" w:rsidP="00FD31E6">
      <w:pPr>
        <w:pStyle w:val="ConsPlusNonformat"/>
        <w:jc w:val="both"/>
        <w:rPr>
          <w:rFonts w:ascii="PT Astra Serif" w:hAnsi="PT Astra Serif"/>
          <w:sz w:val="24"/>
          <w:szCs w:val="24"/>
        </w:rPr>
      </w:pPr>
      <w:r w:rsidRPr="00897128">
        <w:rPr>
          <w:rFonts w:ascii="PT Astra Serif" w:hAnsi="PT Astra Serif"/>
          <w:sz w:val="24"/>
          <w:szCs w:val="24"/>
        </w:rPr>
        <w:t>Площадь ____________ кв. м</w:t>
      </w:r>
    </w:p>
    <w:p w:rsidR="00FD31E6" w:rsidRPr="00897128" w:rsidRDefault="00FD31E6" w:rsidP="00FD31E6">
      <w:pPr>
        <w:pStyle w:val="ConsPlusNonformat"/>
        <w:jc w:val="both"/>
        <w:rPr>
          <w:rFonts w:ascii="PT Astra Serif" w:hAnsi="PT Astra Serif"/>
          <w:sz w:val="24"/>
          <w:szCs w:val="24"/>
        </w:rPr>
      </w:pPr>
      <w:r w:rsidRPr="00897128">
        <w:rPr>
          <w:rFonts w:ascii="PT Astra Serif" w:hAnsi="PT Astra Serif"/>
          <w:sz w:val="24"/>
          <w:szCs w:val="24"/>
        </w:rPr>
        <w:t>Адрес (местоположение) __________</w:t>
      </w:r>
      <w:r>
        <w:rPr>
          <w:rFonts w:ascii="PT Astra Serif" w:hAnsi="PT Astra Serif"/>
          <w:sz w:val="24"/>
          <w:szCs w:val="24"/>
        </w:rPr>
        <w:t>________________________</w:t>
      </w:r>
      <w:r w:rsidRPr="00897128">
        <w:rPr>
          <w:rFonts w:ascii="PT Astra Serif" w:hAnsi="PT Astra Serif"/>
          <w:sz w:val="24"/>
          <w:szCs w:val="24"/>
        </w:rPr>
        <w:t>___________________</w:t>
      </w:r>
    </w:p>
    <w:p w:rsidR="00FD31E6" w:rsidRPr="00897128" w:rsidRDefault="00FD31E6" w:rsidP="00FD31E6">
      <w:pPr>
        <w:pStyle w:val="ConsPlusNonformat"/>
        <w:jc w:val="both"/>
        <w:rPr>
          <w:rFonts w:ascii="PT Astra Serif" w:hAnsi="PT Astra Serif"/>
          <w:sz w:val="24"/>
          <w:szCs w:val="24"/>
        </w:rPr>
      </w:pPr>
      <w:r w:rsidRPr="00897128">
        <w:rPr>
          <w:rFonts w:ascii="PT Astra Serif" w:hAnsi="PT Astra Serif"/>
          <w:sz w:val="24"/>
          <w:szCs w:val="24"/>
        </w:rPr>
        <w:t>Цель установления сервитута _____________________________________________</w:t>
      </w:r>
      <w:r>
        <w:rPr>
          <w:rFonts w:ascii="PT Astra Serif" w:hAnsi="PT Astra Serif"/>
          <w:sz w:val="24"/>
          <w:szCs w:val="24"/>
        </w:rPr>
        <w:t>____</w:t>
      </w:r>
    </w:p>
    <w:p w:rsidR="00FD31E6" w:rsidRPr="00897128" w:rsidRDefault="00FD31E6" w:rsidP="00FD31E6">
      <w:pPr>
        <w:pStyle w:val="ConsPlusNonformat"/>
        <w:jc w:val="both"/>
        <w:rPr>
          <w:rFonts w:ascii="PT Astra Serif" w:hAnsi="PT Astra Serif"/>
          <w:sz w:val="24"/>
          <w:szCs w:val="24"/>
        </w:rPr>
      </w:pPr>
      <w:r w:rsidRPr="00897128">
        <w:rPr>
          <w:rFonts w:ascii="PT Astra Serif" w:hAnsi="PT Astra Serif"/>
          <w:sz w:val="24"/>
          <w:szCs w:val="24"/>
        </w:rPr>
        <w:t>Срок действия сервитута ______________</w:t>
      </w:r>
      <w:r>
        <w:rPr>
          <w:rFonts w:ascii="PT Astra Serif" w:hAnsi="PT Astra Serif"/>
          <w:sz w:val="24"/>
          <w:szCs w:val="24"/>
        </w:rPr>
        <w:t>____________________________</w:t>
      </w:r>
      <w:r w:rsidRPr="00897128">
        <w:rPr>
          <w:rFonts w:ascii="PT Astra Serif" w:hAnsi="PT Astra Serif"/>
          <w:sz w:val="24"/>
          <w:szCs w:val="24"/>
        </w:rPr>
        <w:t>___________</w:t>
      </w:r>
    </w:p>
    <w:p w:rsidR="00FD31E6" w:rsidRPr="00897128" w:rsidRDefault="00FD31E6" w:rsidP="00FD31E6">
      <w:pPr>
        <w:pStyle w:val="ConsPlusNonformat"/>
        <w:jc w:val="both"/>
        <w:rPr>
          <w:rFonts w:ascii="PT Astra Serif" w:hAnsi="PT Astra Serif"/>
          <w:sz w:val="24"/>
          <w:szCs w:val="24"/>
        </w:rPr>
      </w:pPr>
    </w:p>
    <w:p w:rsidR="00FD31E6" w:rsidRPr="00897128" w:rsidRDefault="00FD31E6" w:rsidP="00FD31E6">
      <w:pPr>
        <w:pStyle w:val="ConsPlusNonformat"/>
        <w:jc w:val="both"/>
        <w:rPr>
          <w:rFonts w:ascii="PT Astra Serif" w:hAnsi="PT Astra Serif"/>
          <w:sz w:val="24"/>
          <w:szCs w:val="24"/>
        </w:rPr>
      </w:pPr>
      <w:r w:rsidRPr="00897128">
        <w:rPr>
          <w:rFonts w:ascii="PT Astra Serif" w:hAnsi="PT Astra Serif"/>
          <w:sz w:val="24"/>
          <w:szCs w:val="24"/>
        </w:rPr>
        <w:t>Подтверждаю (подтверждаем) свое согласие, а также согласие представляемого (представляемых) мною лица (лиц) на обработку персональных данных в целях предоставления муниципальной услуги.</w:t>
      </w:r>
    </w:p>
    <w:p w:rsidR="00FD31E6" w:rsidRPr="00897128" w:rsidRDefault="00FD31E6" w:rsidP="00FD31E6">
      <w:pPr>
        <w:pStyle w:val="ConsPlusNonformat"/>
        <w:jc w:val="both"/>
        <w:rPr>
          <w:rFonts w:ascii="PT Astra Serif" w:hAnsi="PT Astra Serif"/>
          <w:sz w:val="24"/>
          <w:szCs w:val="24"/>
        </w:rPr>
      </w:pPr>
      <w:r w:rsidRPr="00897128">
        <w:rPr>
          <w:rFonts w:ascii="PT Astra Serif" w:hAnsi="PT Astra Serif"/>
          <w:sz w:val="24"/>
          <w:szCs w:val="24"/>
        </w:rPr>
        <w:t>Результат предоставления муниципальной услуги; уведомление о получении заявления и о допущенных нарушениях (при подаче заявления в электронной форме), прошу предоставить (указать нужное):</w:t>
      </w:r>
    </w:p>
    <w:p w:rsidR="00FD31E6" w:rsidRPr="00897128" w:rsidRDefault="00FD31E6" w:rsidP="00FD31E6">
      <w:pPr>
        <w:pStyle w:val="ConsPlusNonformat"/>
        <w:jc w:val="both"/>
        <w:rPr>
          <w:rFonts w:ascii="PT Astra Serif" w:hAnsi="PT Astra Serif"/>
          <w:sz w:val="24"/>
          <w:szCs w:val="24"/>
        </w:rPr>
      </w:pPr>
      <w:r w:rsidRPr="00897128">
        <w:rPr>
          <w:rFonts w:ascii="PT Astra Serif" w:hAnsi="PT Astra Serif"/>
          <w:sz w:val="24"/>
          <w:szCs w:val="24"/>
        </w:rPr>
        <w:t>___________________________________________________________________________</w:t>
      </w:r>
    </w:p>
    <w:p w:rsidR="00FD31E6" w:rsidRPr="00D26601" w:rsidRDefault="00FD31E6" w:rsidP="00FD31E6">
      <w:pPr>
        <w:pStyle w:val="ConsPlusNonformat"/>
        <w:jc w:val="center"/>
        <w:rPr>
          <w:rFonts w:ascii="PT Astra Serif" w:hAnsi="PT Astra Serif"/>
        </w:rPr>
      </w:pPr>
      <w:r w:rsidRPr="00D26601">
        <w:rPr>
          <w:rFonts w:ascii="PT Astra Serif" w:hAnsi="PT Astra Serif"/>
        </w:rPr>
        <w:t>лично, почтовым отправлением (по адресу, указанному в заявлении); по адресу электронной почты (возможно при подаче заявления в электронной форме)*</w:t>
      </w:r>
    </w:p>
    <w:p w:rsidR="00FD31E6" w:rsidRPr="00897128" w:rsidRDefault="00FD31E6" w:rsidP="00FD31E6">
      <w:pPr>
        <w:pStyle w:val="ConsPlusNonformat"/>
        <w:jc w:val="both"/>
        <w:rPr>
          <w:rFonts w:ascii="PT Astra Serif" w:hAnsi="PT Astra Serif"/>
          <w:sz w:val="24"/>
          <w:szCs w:val="24"/>
        </w:rPr>
      </w:pPr>
      <w:bookmarkStart w:id="5" w:name="P472"/>
      <w:bookmarkEnd w:id="5"/>
    </w:p>
    <w:p w:rsidR="00FD31E6" w:rsidRPr="00D26601" w:rsidRDefault="00FD31E6" w:rsidP="00FD31E6">
      <w:pPr>
        <w:pStyle w:val="ConsPlusNonformat"/>
        <w:jc w:val="both"/>
        <w:rPr>
          <w:rFonts w:ascii="PT Astra Serif" w:hAnsi="PT Astra Serif"/>
        </w:rPr>
      </w:pPr>
      <w:r w:rsidRPr="00897128">
        <w:rPr>
          <w:rFonts w:ascii="PT Astra Serif" w:hAnsi="PT Astra Serif"/>
          <w:sz w:val="24"/>
          <w:szCs w:val="24"/>
        </w:rPr>
        <w:t xml:space="preserve"> </w:t>
      </w:r>
      <w:r w:rsidRPr="00D26601">
        <w:rPr>
          <w:rFonts w:ascii="PT Astra Serif" w:hAnsi="PT Astra Serif"/>
        </w:rPr>
        <w:t>*</w:t>
      </w:r>
      <w:r>
        <w:rPr>
          <w:rFonts w:ascii="PT Astra Serif" w:hAnsi="PT Astra Serif"/>
        </w:rPr>
        <w:t xml:space="preserve"> При выборе способа получения </w:t>
      </w:r>
      <w:r w:rsidRPr="00D26601">
        <w:rPr>
          <w:rFonts w:ascii="PT Astra Serif" w:hAnsi="PT Astra Serif"/>
        </w:rPr>
        <w:t>результата</w:t>
      </w:r>
      <w:r>
        <w:rPr>
          <w:rFonts w:ascii="PT Astra Serif" w:hAnsi="PT Astra Serif"/>
        </w:rPr>
        <w:t xml:space="preserve"> муниципальной услуги - лично, в случае, если заявитель не явился за получением результата муниципальной услуги, то результат направляется </w:t>
      </w:r>
      <w:r w:rsidRPr="00D26601">
        <w:rPr>
          <w:rFonts w:ascii="PT Astra Serif" w:hAnsi="PT Astra Serif"/>
        </w:rPr>
        <w:t>посредством почтового отправления.</w:t>
      </w:r>
    </w:p>
    <w:p w:rsidR="00FD31E6" w:rsidRPr="00897128" w:rsidRDefault="00FD31E6" w:rsidP="00FD31E6">
      <w:pPr>
        <w:pStyle w:val="ConsPlusNonformat"/>
        <w:jc w:val="both"/>
        <w:rPr>
          <w:rFonts w:ascii="PT Astra Serif" w:hAnsi="PT Astra Serif"/>
          <w:sz w:val="24"/>
          <w:szCs w:val="24"/>
        </w:rPr>
      </w:pPr>
    </w:p>
    <w:p w:rsidR="00FD31E6" w:rsidRPr="00897128" w:rsidRDefault="00FD31E6" w:rsidP="00FD31E6">
      <w:pPr>
        <w:pStyle w:val="ConsPlusNonformat"/>
        <w:jc w:val="both"/>
        <w:rPr>
          <w:rFonts w:ascii="PT Astra Serif" w:hAnsi="PT Astra Serif"/>
          <w:sz w:val="24"/>
          <w:szCs w:val="24"/>
        </w:rPr>
      </w:pPr>
    </w:p>
    <w:p w:rsidR="00FD31E6" w:rsidRPr="00897128" w:rsidRDefault="00FD31E6" w:rsidP="00FD31E6">
      <w:pPr>
        <w:pStyle w:val="ConsPlusNonformat"/>
        <w:jc w:val="both"/>
        <w:rPr>
          <w:rFonts w:ascii="PT Astra Serif" w:hAnsi="PT Astra Serif"/>
          <w:sz w:val="24"/>
          <w:szCs w:val="24"/>
        </w:rPr>
      </w:pPr>
      <w:r w:rsidRPr="00897128">
        <w:rPr>
          <w:rFonts w:ascii="PT Astra Serif" w:hAnsi="PT Astra Serif"/>
          <w:sz w:val="24"/>
          <w:szCs w:val="24"/>
        </w:rPr>
        <w:t>Приложение: _____</w:t>
      </w:r>
      <w:r>
        <w:rPr>
          <w:rFonts w:ascii="PT Astra Serif" w:hAnsi="PT Astra Serif"/>
          <w:sz w:val="24"/>
          <w:szCs w:val="24"/>
        </w:rPr>
        <w:t>_________________</w:t>
      </w:r>
      <w:r w:rsidRPr="00897128">
        <w:rPr>
          <w:rFonts w:ascii="PT Astra Serif" w:hAnsi="PT Astra Serif"/>
          <w:sz w:val="24"/>
          <w:szCs w:val="24"/>
        </w:rPr>
        <w:t>__________</w:t>
      </w:r>
      <w:r>
        <w:rPr>
          <w:rFonts w:ascii="PT Astra Serif" w:hAnsi="PT Astra Serif"/>
          <w:sz w:val="24"/>
          <w:szCs w:val="24"/>
        </w:rPr>
        <w:t xml:space="preserve">_______________________________ </w:t>
      </w:r>
      <w:r w:rsidRPr="00897128">
        <w:rPr>
          <w:rFonts w:ascii="PT Astra Serif" w:hAnsi="PT Astra Serif"/>
          <w:sz w:val="24"/>
          <w:szCs w:val="24"/>
        </w:rPr>
        <w:t>______________________________________________________________________________________________________________________________________________________</w:t>
      </w:r>
    </w:p>
    <w:p w:rsidR="00FD31E6" w:rsidRPr="00897128" w:rsidRDefault="00FD31E6" w:rsidP="00FD31E6">
      <w:pPr>
        <w:pStyle w:val="ConsPlusNonformat"/>
        <w:jc w:val="both"/>
        <w:rPr>
          <w:rFonts w:ascii="PT Astra Serif" w:hAnsi="PT Astra Serif"/>
          <w:sz w:val="24"/>
          <w:szCs w:val="24"/>
        </w:rPr>
      </w:pPr>
    </w:p>
    <w:p w:rsidR="00FD31E6" w:rsidRPr="00897128" w:rsidRDefault="00FD31E6" w:rsidP="00FD31E6">
      <w:pPr>
        <w:pStyle w:val="ConsPlusNonformat"/>
        <w:jc w:val="both"/>
        <w:rPr>
          <w:rFonts w:ascii="PT Astra Serif" w:hAnsi="PT Astra Serif"/>
          <w:sz w:val="24"/>
          <w:szCs w:val="24"/>
        </w:rPr>
      </w:pPr>
      <w:r w:rsidRPr="00897128">
        <w:rPr>
          <w:rFonts w:ascii="PT Astra Serif" w:hAnsi="PT Astra Serif"/>
          <w:sz w:val="24"/>
          <w:szCs w:val="24"/>
        </w:rPr>
        <w:t xml:space="preserve">«_____»________________ </w:t>
      </w:r>
      <w:proofErr w:type="gramStart"/>
      <w:r w:rsidRPr="00897128">
        <w:rPr>
          <w:rFonts w:ascii="PT Astra Serif" w:hAnsi="PT Astra Serif"/>
          <w:sz w:val="24"/>
          <w:szCs w:val="24"/>
        </w:rPr>
        <w:t>г</w:t>
      </w:r>
      <w:proofErr w:type="gramEnd"/>
      <w:r w:rsidRPr="00897128">
        <w:rPr>
          <w:rFonts w:ascii="PT Astra Serif" w:hAnsi="PT Astra Serif"/>
          <w:sz w:val="24"/>
          <w:szCs w:val="24"/>
        </w:rPr>
        <w:t xml:space="preserve">.                        </w:t>
      </w:r>
      <w:r>
        <w:rPr>
          <w:rFonts w:ascii="PT Astra Serif" w:hAnsi="PT Astra Serif"/>
          <w:sz w:val="24"/>
          <w:szCs w:val="24"/>
        </w:rPr>
        <w:t xml:space="preserve">  </w:t>
      </w:r>
      <w:r w:rsidRPr="00897128">
        <w:rPr>
          <w:rFonts w:ascii="PT Astra Serif" w:hAnsi="PT Astra Serif"/>
          <w:sz w:val="24"/>
          <w:szCs w:val="24"/>
        </w:rPr>
        <w:t xml:space="preserve">   ___________    _______________________</w:t>
      </w:r>
    </w:p>
    <w:p w:rsidR="00FD31E6" w:rsidRDefault="00FD31E6" w:rsidP="00FD31E6">
      <w:pPr>
        <w:pStyle w:val="ConsPlusNonformat"/>
        <w:jc w:val="both"/>
        <w:rPr>
          <w:rFonts w:ascii="PT Astra Serif" w:hAnsi="PT Astra Serif"/>
        </w:rPr>
      </w:pPr>
      <w:r w:rsidRPr="00897128">
        <w:rPr>
          <w:rFonts w:ascii="PT Astra Serif" w:hAnsi="PT Astra Serif"/>
        </w:rPr>
        <w:t xml:space="preserve">  </w:t>
      </w:r>
      <w:r>
        <w:rPr>
          <w:rFonts w:ascii="PT Astra Serif" w:hAnsi="PT Astra Serif"/>
        </w:rPr>
        <w:t xml:space="preserve"> </w:t>
      </w:r>
      <w:r w:rsidRPr="00897128">
        <w:rPr>
          <w:rFonts w:ascii="PT Astra Serif" w:hAnsi="PT Astra Serif"/>
        </w:rPr>
        <w:t xml:space="preserve"> (дата подачи заявления)                    </w:t>
      </w:r>
      <w:r>
        <w:rPr>
          <w:rFonts w:ascii="PT Astra Serif" w:hAnsi="PT Astra Serif"/>
        </w:rPr>
        <w:t xml:space="preserve">                    </w:t>
      </w:r>
      <w:r w:rsidRPr="00897128">
        <w:rPr>
          <w:rFonts w:ascii="PT Astra Serif" w:hAnsi="PT Astra Serif"/>
        </w:rPr>
        <w:t xml:space="preserve">  </w:t>
      </w:r>
      <w:r>
        <w:rPr>
          <w:rFonts w:ascii="PT Astra Serif" w:hAnsi="PT Astra Serif"/>
        </w:rPr>
        <w:t xml:space="preserve">   </w:t>
      </w:r>
      <w:r w:rsidRPr="00897128">
        <w:rPr>
          <w:rFonts w:ascii="PT Astra Serif" w:hAnsi="PT Astra Serif"/>
        </w:rPr>
        <w:t xml:space="preserve">  (подпись)     </w:t>
      </w:r>
      <w:r>
        <w:rPr>
          <w:rFonts w:ascii="PT Astra Serif" w:hAnsi="PT Astra Serif"/>
        </w:rPr>
        <w:t xml:space="preserve">     </w:t>
      </w:r>
      <w:r w:rsidRPr="00897128">
        <w:rPr>
          <w:rFonts w:ascii="PT Astra Serif" w:hAnsi="PT Astra Serif"/>
        </w:rPr>
        <w:t xml:space="preserve"> </w:t>
      </w:r>
      <w:r>
        <w:rPr>
          <w:rFonts w:ascii="PT Astra Serif" w:hAnsi="PT Astra Serif"/>
        </w:rPr>
        <w:t xml:space="preserve"> </w:t>
      </w:r>
      <w:r w:rsidRPr="00897128">
        <w:rPr>
          <w:rFonts w:ascii="PT Astra Serif" w:hAnsi="PT Astra Serif"/>
        </w:rPr>
        <w:t xml:space="preserve">   (расшифровка подписи)</w:t>
      </w:r>
    </w:p>
    <w:p w:rsidR="00FD31E6" w:rsidRPr="00CE5EF4" w:rsidRDefault="00FD31E6" w:rsidP="00FD31E6">
      <w:pPr>
        <w:pStyle w:val="ConsPlusNonformat"/>
        <w:jc w:val="both"/>
        <w:rPr>
          <w:rFonts w:ascii="PT Astra Serif" w:hAnsi="PT Astra Serif"/>
        </w:rPr>
      </w:pPr>
    </w:p>
    <w:p w:rsidR="00FD31E6" w:rsidRDefault="00FD31E6" w:rsidP="00FD31E6">
      <w:pPr>
        <w:pStyle w:val="ConsPlusNonformat"/>
        <w:jc w:val="center"/>
        <w:rPr>
          <w:rFonts w:ascii="PT Astra Serif" w:hAnsi="PT Astra Serif"/>
        </w:rPr>
      </w:pPr>
      <w:r>
        <w:rPr>
          <w:rFonts w:ascii="PT Astra Serif" w:hAnsi="PT Astra Serif"/>
        </w:rPr>
        <w:t>______________________________________________________</w:t>
      </w:r>
    </w:p>
    <w:p w:rsidR="00096287" w:rsidRDefault="00096287">
      <w:pPr>
        <w:pStyle w:val="ConsPlusNormal"/>
        <w:jc w:val="both"/>
      </w:pPr>
    </w:p>
    <w:p w:rsidR="00096287" w:rsidRDefault="00096287">
      <w:pPr>
        <w:pStyle w:val="ConsPlusNormal"/>
        <w:jc w:val="both"/>
      </w:pPr>
    </w:p>
    <w:p w:rsidR="00096287" w:rsidRDefault="00096287">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A75E71" w:rsidRDefault="00A75E71">
      <w:pPr>
        <w:pStyle w:val="ConsPlusNormal"/>
        <w:jc w:val="both"/>
      </w:pPr>
    </w:p>
    <w:p w:rsidR="00096287" w:rsidRDefault="00096287">
      <w:pPr>
        <w:pStyle w:val="ConsPlusNormal"/>
        <w:jc w:val="both"/>
      </w:pPr>
    </w:p>
    <w:p w:rsidR="00096287" w:rsidRDefault="00096287">
      <w:pPr>
        <w:pStyle w:val="ConsPlusNormal"/>
        <w:jc w:val="right"/>
        <w:outlineLvl w:val="1"/>
      </w:pPr>
      <w:r>
        <w:t>Приложение 2</w:t>
      </w:r>
    </w:p>
    <w:p w:rsidR="00096287" w:rsidRDefault="00096287">
      <w:pPr>
        <w:pStyle w:val="ConsPlusNormal"/>
        <w:jc w:val="right"/>
      </w:pPr>
      <w:r>
        <w:t>к Административному регламенту</w:t>
      </w:r>
    </w:p>
    <w:p w:rsidR="00096287" w:rsidRDefault="00096287">
      <w:pPr>
        <w:pStyle w:val="ConsPlusNormal"/>
        <w:jc w:val="right"/>
      </w:pPr>
      <w:r>
        <w:t>предоставления Департаментом</w:t>
      </w:r>
    </w:p>
    <w:p w:rsidR="00096287" w:rsidRDefault="00096287">
      <w:pPr>
        <w:pStyle w:val="ConsPlusNormal"/>
        <w:jc w:val="right"/>
      </w:pPr>
      <w:r>
        <w:t>архитектуры, строительства и</w:t>
      </w:r>
    </w:p>
    <w:p w:rsidR="00096287" w:rsidRDefault="00096287">
      <w:pPr>
        <w:pStyle w:val="ConsPlusNormal"/>
        <w:jc w:val="right"/>
      </w:pPr>
      <w:r>
        <w:t>земельных отношений Администрации</w:t>
      </w:r>
    </w:p>
    <w:p w:rsidR="00096287" w:rsidRDefault="00096287">
      <w:pPr>
        <w:pStyle w:val="ConsPlusNormal"/>
        <w:jc w:val="right"/>
      </w:pPr>
      <w:r>
        <w:t>города Кургана муниципальной услуги</w:t>
      </w:r>
    </w:p>
    <w:p w:rsidR="00096287" w:rsidRDefault="00096287">
      <w:pPr>
        <w:pStyle w:val="ConsPlusNormal"/>
        <w:jc w:val="right"/>
      </w:pPr>
      <w:r>
        <w:t>"Заключение соглашения об установлении</w:t>
      </w:r>
    </w:p>
    <w:p w:rsidR="00096287" w:rsidRDefault="00096287">
      <w:pPr>
        <w:pStyle w:val="ConsPlusNormal"/>
        <w:jc w:val="right"/>
      </w:pPr>
      <w:r>
        <w:t>сервитута в отношении земельного</w:t>
      </w:r>
    </w:p>
    <w:p w:rsidR="00096287" w:rsidRDefault="00096287">
      <w:pPr>
        <w:pStyle w:val="ConsPlusNormal"/>
        <w:jc w:val="right"/>
      </w:pPr>
      <w:r>
        <w:t xml:space="preserve">участка, находящегося в </w:t>
      </w:r>
      <w:proofErr w:type="gramStart"/>
      <w:r>
        <w:t>государственной</w:t>
      </w:r>
      <w:proofErr w:type="gramEnd"/>
    </w:p>
    <w:p w:rsidR="00096287" w:rsidRDefault="00096287">
      <w:pPr>
        <w:pStyle w:val="ConsPlusNormal"/>
        <w:jc w:val="right"/>
      </w:pPr>
      <w:r>
        <w:t>или муниципальной собственности"</w:t>
      </w:r>
    </w:p>
    <w:p w:rsidR="00096287" w:rsidRDefault="00096287">
      <w:pPr>
        <w:pStyle w:val="ConsPlusNormal"/>
        <w:jc w:val="both"/>
      </w:pPr>
    </w:p>
    <w:p w:rsidR="00096287" w:rsidRDefault="00096287">
      <w:pPr>
        <w:pStyle w:val="ConsPlusTitle"/>
        <w:jc w:val="center"/>
      </w:pPr>
      <w:bookmarkStart w:id="6" w:name="P508"/>
      <w:bookmarkEnd w:id="6"/>
      <w:r>
        <w:t>БЛОК-СХЕМА</w:t>
      </w:r>
    </w:p>
    <w:p w:rsidR="00096287" w:rsidRDefault="00096287">
      <w:pPr>
        <w:pStyle w:val="ConsPlusTitle"/>
        <w:jc w:val="center"/>
      </w:pPr>
      <w:r>
        <w:t>ПРЕДОСТАВЛЕНИЯ МУНИЦИПАЛЬНОЙ УСЛУГИ "ЗАКЛЮЧЕНИЕ</w:t>
      </w:r>
    </w:p>
    <w:p w:rsidR="00096287" w:rsidRDefault="00096287">
      <w:pPr>
        <w:pStyle w:val="ConsPlusTitle"/>
        <w:jc w:val="center"/>
      </w:pPr>
      <w:r>
        <w:t>СОГЛАШЕНИЯ ОБ УСТАНОВЛЕНИИ СЕРВИТУТА В ОТНОШЕНИИ ЗЕМЕЛЬНОГО</w:t>
      </w:r>
    </w:p>
    <w:p w:rsidR="00096287" w:rsidRDefault="00096287">
      <w:pPr>
        <w:pStyle w:val="ConsPlusTitle"/>
        <w:jc w:val="center"/>
      </w:pPr>
      <w:r>
        <w:t xml:space="preserve">УЧАСТКА, НАХОДЯЩЕГОСЯ В </w:t>
      </w:r>
      <w:proofErr w:type="gramStart"/>
      <w:r>
        <w:t>ГОСУДАРСТВЕННОЙ</w:t>
      </w:r>
      <w:proofErr w:type="gramEnd"/>
      <w:r>
        <w:t xml:space="preserve"> ИЛИ</w:t>
      </w:r>
    </w:p>
    <w:p w:rsidR="00096287" w:rsidRDefault="00096287">
      <w:pPr>
        <w:pStyle w:val="ConsPlusTitle"/>
        <w:jc w:val="center"/>
      </w:pPr>
      <w:r>
        <w:t>МУНИЦИПАЛЬНОЙ СОБСТВЕННОСТИ"</w:t>
      </w:r>
    </w:p>
    <w:p w:rsidR="00096287" w:rsidRDefault="00096287">
      <w:pPr>
        <w:pStyle w:val="ConsPlusNormal"/>
        <w:jc w:val="both"/>
      </w:pPr>
    </w:p>
    <w:p w:rsidR="00096287" w:rsidRDefault="00096287">
      <w:pPr>
        <w:pStyle w:val="ConsPlusNonformat"/>
        <w:jc w:val="both"/>
      </w:pPr>
      <w:r>
        <w:t xml:space="preserve">           ┌───────────────────────────────────────────────────┐</w:t>
      </w:r>
    </w:p>
    <w:p w:rsidR="00096287" w:rsidRDefault="00096287">
      <w:pPr>
        <w:pStyle w:val="ConsPlusNonformat"/>
        <w:jc w:val="both"/>
      </w:pPr>
      <w:r>
        <w:t xml:space="preserve">           │  Обращение заявителя с заявлением и документами   │</w:t>
      </w:r>
    </w:p>
    <w:p w:rsidR="00096287" w:rsidRDefault="00096287">
      <w:pPr>
        <w:pStyle w:val="ConsPlusNonformat"/>
        <w:jc w:val="both"/>
      </w:pPr>
      <w:r>
        <w:t xml:space="preserve">           </w:t>
      </w:r>
      <w:proofErr w:type="spellStart"/>
      <w:r>
        <w:t>│в</w:t>
      </w:r>
      <w:proofErr w:type="spellEnd"/>
      <w:r>
        <w:t xml:space="preserve"> Департамент, в т.ч. по почте, в электронной </w:t>
      </w:r>
      <w:proofErr w:type="spellStart"/>
      <w:r>
        <w:t>форме│</w:t>
      </w:r>
      <w:proofErr w:type="spellEnd"/>
      <w:r>
        <w:t>&lt;─────────┐</w:t>
      </w:r>
    </w:p>
    <w:p w:rsidR="00096287" w:rsidRDefault="00096287">
      <w:pPr>
        <w:pStyle w:val="ConsPlusNonformat"/>
        <w:jc w:val="both"/>
      </w:pPr>
      <w:r>
        <w:t xml:space="preserve">           │  по адресу электронной почты, а также через МФЦ   │          </w:t>
      </w:r>
      <w:proofErr w:type="spellStart"/>
      <w:r>
        <w:t>│</w:t>
      </w:r>
      <w:proofErr w:type="spellEnd"/>
    </w:p>
    <w:p w:rsidR="00096287" w:rsidRDefault="00096287">
      <w:pPr>
        <w:pStyle w:val="ConsPlusNonformat"/>
        <w:jc w:val="both"/>
      </w:pPr>
      <w:r>
        <w:t xml:space="preserve">           └────────────────────────┬──────────────────────────┘          │</w:t>
      </w:r>
    </w:p>
    <w:p w:rsidR="00096287" w:rsidRDefault="00096287">
      <w:pPr>
        <w:pStyle w:val="ConsPlusNonformat"/>
        <w:jc w:val="both"/>
      </w:pPr>
      <w:r>
        <w:t xml:space="preserve">                                    \/                                    │</w:t>
      </w:r>
    </w:p>
    <w:p w:rsidR="00096287" w:rsidRDefault="00096287">
      <w:pPr>
        <w:pStyle w:val="ConsPlusNonformat"/>
        <w:jc w:val="both"/>
      </w:pPr>
      <w:r>
        <w:t xml:space="preserve">      ┌─────────────────────────────────────────────────────────────┐     │</w:t>
      </w:r>
    </w:p>
    <w:p w:rsidR="00096287" w:rsidRDefault="00096287">
      <w:pPr>
        <w:pStyle w:val="ConsPlusNonformat"/>
        <w:jc w:val="both"/>
      </w:pPr>
      <w:r>
        <w:t xml:space="preserve">      </w:t>
      </w:r>
      <w:proofErr w:type="spellStart"/>
      <w:r>
        <w:t>│Прием</w:t>
      </w:r>
      <w:proofErr w:type="spellEnd"/>
      <w:r>
        <w:t xml:space="preserve"> и регистрация заявления и прилагаемых к нему </w:t>
      </w:r>
      <w:proofErr w:type="spellStart"/>
      <w:r>
        <w:t>документов│</w:t>
      </w:r>
      <w:proofErr w:type="spellEnd"/>
      <w:r>
        <w:t xml:space="preserve">     │</w:t>
      </w:r>
    </w:p>
    <w:p w:rsidR="00096287" w:rsidRDefault="00096287">
      <w:pPr>
        <w:pStyle w:val="ConsPlusNonformat"/>
        <w:jc w:val="both"/>
      </w:pPr>
      <w:r>
        <w:t xml:space="preserve">      └─────────────────────────────┬───────────────────────────────┘     │</w:t>
      </w:r>
    </w:p>
    <w:p w:rsidR="00096287" w:rsidRDefault="00096287">
      <w:pPr>
        <w:pStyle w:val="ConsPlusNonformat"/>
        <w:jc w:val="both"/>
      </w:pPr>
      <w:r>
        <w:t xml:space="preserve">                                    \/                                    │</w:t>
      </w:r>
    </w:p>
    <w:p w:rsidR="00096287" w:rsidRDefault="00096287">
      <w:pPr>
        <w:pStyle w:val="ConsPlusNonformat"/>
        <w:jc w:val="both"/>
      </w:pPr>
      <w:r>
        <w:t xml:space="preserve">    ┌─────────────────────────────────────────────────────────────────┐   │</w:t>
      </w:r>
    </w:p>
    <w:p w:rsidR="00096287" w:rsidRDefault="00096287">
      <w:pPr>
        <w:pStyle w:val="ConsPlusNonformat"/>
        <w:jc w:val="both"/>
      </w:pPr>
      <w:r>
        <w:t xml:space="preserve">    </w:t>
      </w:r>
      <w:proofErr w:type="spellStart"/>
      <w:r>
        <w:t>│Рассмотрение</w:t>
      </w:r>
      <w:proofErr w:type="spellEnd"/>
      <w:r>
        <w:t xml:space="preserve"> и проверка заявления и прилагаемых к нему </w:t>
      </w:r>
      <w:proofErr w:type="spellStart"/>
      <w:r>
        <w:t>документов│</w:t>
      </w:r>
      <w:proofErr w:type="spellEnd"/>
      <w:r>
        <w:t xml:space="preserve">   │</w:t>
      </w:r>
    </w:p>
    <w:p w:rsidR="00096287" w:rsidRDefault="00096287">
      <w:pPr>
        <w:pStyle w:val="ConsPlusNonformat"/>
        <w:jc w:val="both"/>
      </w:pPr>
      <w:r>
        <w:t xml:space="preserve">    └───────────────────────────────┬─────────────────────────────────┘   │</w:t>
      </w:r>
    </w:p>
    <w:p w:rsidR="00096287" w:rsidRDefault="00096287">
      <w:pPr>
        <w:pStyle w:val="ConsPlusNonformat"/>
        <w:jc w:val="both"/>
      </w:pPr>
      <w:r>
        <w:t xml:space="preserve">                                    \/                                    │</w:t>
      </w:r>
    </w:p>
    <w:p w:rsidR="00096287" w:rsidRDefault="00096287">
      <w:pPr>
        <w:pStyle w:val="ConsPlusNonformat"/>
        <w:jc w:val="both"/>
      </w:pPr>
      <w:r>
        <w:t xml:space="preserve">             ┌──────────────────────────────────────────────┐             │</w:t>
      </w:r>
    </w:p>
    <w:p w:rsidR="00096287" w:rsidRDefault="00096287">
      <w:pPr>
        <w:pStyle w:val="ConsPlusNonformat"/>
        <w:jc w:val="both"/>
      </w:pPr>
      <w:r>
        <w:t xml:space="preserve">             │  Наличие несоответствия заявления, поданного │             </w:t>
      </w:r>
      <w:proofErr w:type="spellStart"/>
      <w:r>
        <w:t>│</w:t>
      </w:r>
      <w:proofErr w:type="spellEnd"/>
    </w:p>
    <w:p w:rsidR="00096287" w:rsidRDefault="00096287">
      <w:pPr>
        <w:pStyle w:val="ConsPlusNonformat"/>
        <w:jc w:val="both"/>
      </w:pPr>
      <w:r>
        <w:t xml:space="preserve">             </w:t>
      </w:r>
      <w:proofErr w:type="spellStart"/>
      <w:r>
        <w:t>│в</w:t>
      </w:r>
      <w:proofErr w:type="spellEnd"/>
      <w:r>
        <w:t xml:space="preserve"> электронной форме, установленным </w:t>
      </w:r>
      <w:proofErr w:type="spellStart"/>
      <w:r>
        <w:t>требованиям│</w:t>
      </w:r>
      <w:proofErr w:type="spellEnd"/>
      <w:r>
        <w:t xml:space="preserve">             │</w:t>
      </w:r>
    </w:p>
    <w:p w:rsidR="00096287" w:rsidRDefault="00096287">
      <w:pPr>
        <w:pStyle w:val="ConsPlusNonformat"/>
        <w:jc w:val="both"/>
      </w:pPr>
      <w:r>
        <w:t xml:space="preserve">             └────────┬───────────────────────────┬─────────┘             │</w:t>
      </w:r>
    </w:p>
    <w:p w:rsidR="00096287" w:rsidRDefault="00096287">
      <w:pPr>
        <w:pStyle w:val="ConsPlusNonformat"/>
        <w:jc w:val="both"/>
      </w:pPr>
      <w:r>
        <w:t xml:space="preserve">                  Нет</w:t>
      </w:r>
      <w:proofErr w:type="gramStart"/>
      <w:r>
        <w:t xml:space="preserve"> │                           \/ Д</w:t>
      </w:r>
      <w:proofErr w:type="gramEnd"/>
      <w:r>
        <w:t>а                   │</w:t>
      </w:r>
    </w:p>
    <w:p w:rsidR="00096287" w:rsidRDefault="00096287">
      <w:pPr>
        <w:pStyle w:val="ConsPlusNonformat"/>
        <w:jc w:val="both"/>
      </w:pPr>
      <w:r>
        <w:t xml:space="preserve">                      │           ┌───────────────────────────────────┐   │</w:t>
      </w:r>
    </w:p>
    <w:p w:rsidR="00096287" w:rsidRDefault="00096287">
      <w:pPr>
        <w:pStyle w:val="ConsPlusNonformat"/>
        <w:jc w:val="both"/>
      </w:pPr>
      <w:r>
        <w:t xml:space="preserve">                      │           </w:t>
      </w:r>
      <w:proofErr w:type="spellStart"/>
      <w:r>
        <w:t>│Направление</w:t>
      </w:r>
      <w:proofErr w:type="spellEnd"/>
      <w:r>
        <w:t xml:space="preserve"> уведомления с </w:t>
      </w:r>
      <w:proofErr w:type="spellStart"/>
      <w:r>
        <w:t>указанием├───┤</w:t>
      </w:r>
      <w:proofErr w:type="spellEnd"/>
    </w:p>
    <w:p w:rsidR="00096287" w:rsidRDefault="00096287">
      <w:pPr>
        <w:pStyle w:val="ConsPlusNonformat"/>
        <w:jc w:val="both"/>
      </w:pPr>
      <w:r>
        <w:t xml:space="preserve">                      │           </w:t>
      </w:r>
      <w:proofErr w:type="spellStart"/>
      <w:r>
        <w:t>│</w:t>
      </w:r>
      <w:proofErr w:type="spellEnd"/>
      <w:r>
        <w:t xml:space="preserve">  допущенных нарушений требований  │   </w:t>
      </w:r>
      <w:proofErr w:type="spellStart"/>
      <w:r>
        <w:t>│</w:t>
      </w:r>
      <w:proofErr w:type="spellEnd"/>
    </w:p>
    <w:p w:rsidR="00096287" w:rsidRDefault="00096287">
      <w:pPr>
        <w:pStyle w:val="ConsPlusNonformat"/>
        <w:jc w:val="both"/>
      </w:pPr>
      <w:r>
        <w:t xml:space="preserve">                      │           └───────────────────────────────────┘   │</w:t>
      </w:r>
    </w:p>
    <w:p w:rsidR="00096287" w:rsidRDefault="00096287">
      <w:pPr>
        <w:pStyle w:val="ConsPlusNonformat"/>
        <w:jc w:val="both"/>
      </w:pPr>
      <w:r>
        <w:t xml:space="preserve">                      \/                                                  │</w:t>
      </w:r>
    </w:p>
    <w:p w:rsidR="00096287" w:rsidRDefault="00096287">
      <w:pPr>
        <w:pStyle w:val="ConsPlusNonformat"/>
        <w:jc w:val="both"/>
      </w:pPr>
      <w:r>
        <w:t xml:space="preserve">              ┌─────────────────────────────────────────────┐             │</w:t>
      </w:r>
    </w:p>
    <w:p w:rsidR="00096287" w:rsidRDefault="00096287">
      <w:pPr>
        <w:pStyle w:val="ConsPlusNonformat"/>
        <w:jc w:val="both"/>
      </w:pPr>
      <w:r>
        <w:t xml:space="preserve">              </w:t>
      </w:r>
      <w:proofErr w:type="spellStart"/>
      <w:r>
        <w:t>│Наличие</w:t>
      </w:r>
      <w:proofErr w:type="spellEnd"/>
      <w:r>
        <w:t xml:space="preserve"> оснований для отказа в </w:t>
      </w:r>
      <w:proofErr w:type="spellStart"/>
      <w:r>
        <w:t>предоставлении│</w:t>
      </w:r>
      <w:proofErr w:type="spellEnd"/>
      <w:r>
        <w:t xml:space="preserve">             │</w:t>
      </w:r>
    </w:p>
    <w:p w:rsidR="00096287" w:rsidRDefault="00096287">
      <w:pPr>
        <w:pStyle w:val="ConsPlusNonformat"/>
        <w:jc w:val="both"/>
      </w:pPr>
      <w:r>
        <w:t xml:space="preserve">              │            муниципальной услуги             │             </w:t>
      </w:r>
      <w:proofErr w:type="spellStart"/>
      <w:r>
        <w:t>│</w:t>
      </w:r>
      <w:proofErr w:type="spellEnd"/>
    </w:p>
    <w:p w:rsidR="00096287" w:rsidRDefault="00096287">
      <w:pPr>
        <w:pStyle w:val="ConsPlusNonformat"/>
        <w:jc w:val="both"/>
      </w:pPr>
      <w:r>
        <w:t xml:space="preserve">              └───────┬───────────────────────────┬─────────┘             │</w:t>
      </w:r>
    </w:p>
    <w:p w:rsidR="00096287" w:rsidRDefault="00096287">
      <w:pPr>
        <w:pStyle w:val="ConsPlusNonformat"/>
        <w:jc w:val="both"/>
      </w:pPr>
      <w:r>
        <w:t xml:space="preserve">                  Нет</w:t>
      </w:r>
      <w:proofErr w:type="gramStart"/>
      <w:r>
        <w:t xml:space="preserve"> │                           </w:t>
      </w:r>
      <w:proofErr w:type="spellStart"/>
      <w:r>
        <w:t>│</w:t>
      </w:r>
      <w:proofErr w:type="spellEnd"/>
      <w:r>
        <w:t xml:space="preserve"> Д</w:t>
      </w:r>
      <w:proofErr w:type="gramEnd"/>
      <w:r>
        <w:t>а                    │</w:t>
      </w:r>
    </w:p>
    <w:p w:rsidR="00096287" w:rsidRDefault="00096287">
      <w:pPr>
        <w:pStyle w:val="ConsPlusNonformat"/>
        <w:jc w:val="both"/>
      </w:pPr>
      <w:r>
        <w:t xml:space="preserve">                      \/                          \/                      │</w:t>
      </w:r>
    </w:p>
    <w:p w:rsidR="00096287" w:rsidRDefault="00096287">
      <w:pPr>
        <w:pStyle w:val="ConsPlusNonformat"/>
        <w:jc w:val="both"/>
      </w:pPr>
      <w:r>
        <w:t xml:space="preserve">               ┌─────────────────────┐     ┌──────────────────────────┐   │</w:t>
      </w:r>
    </w:p>
    <w:p w:rsidR="00096287" w:rsidRDefault="00096287">
      <w:pPr>
        <w:pStyle w:val="ConsPlusNonformat"/>
        <w:jc w:val="both"/>
      </w:pPr>
      <w:r>
        <w:t xml:space="preserve">               \/                    │     </w:t>
      </w:r>
      <w:proofErr w:type="spellStart"/>
      <w:r>
        <w:t>│Принятие</w:t>
      </w:r>
      <w:proofErr w:type="spellEnd"/>
      <w:r>
        <w:t xml:space="preserve"> решения об </w:t>
      </w:r>
      <w:proofErr w:type="spellStart"/>
      <w:r>
        <w:t>отказе│</w:t>
      </w:r>
      <w:proofErr w:type="spellEnd"/>
      <w:r>
        <w:t xml:space="preserve">   │</w:t>
      </w:r>
    </w:p>
    <w:p w:rsidR="00096287" w:rsidRDefault="00096287">
      <w:pPr>
        <w:pStyle w:val="ConsPlusNonformat"/>
        <w:jc w:val="both"/>
      </w:pPr>
      <w:r>
        <w:t xml:space="preserve">┌───────────────────────────────┐    │     </w:t>
      </w:r>
      <w:proofErr w:type="spellStart"/>
      <w:r>
        <w:t>│</w:t>
      </w:r>
      <w:proofErr w:type="spellEnd"/>
      <w:r>
        <w:t xml:space="preserve"> в установлении сервитута │   </w:t>
      </w:r>
      <w:proofErr w:type="spellStart"/>
      <w:r>
        <w:t>│</w:t>
      </w:r>
      <w:proofErr w:type="spellEnd"/>
    </w:p>
    <w:p w:rsidR="00096287" w:rsidRDefault="00096287">
      <w:pPr>
        <w:pStyle w:val="ConsPlusNonformat"/>
        <w:jc w:val="both"/>
      </w:pPr>
      <w:r>
        <w:t xml:space="preserve">│В случае установления </w:t>
      </w:r>
      <w:proofErr w:type="spellStart"/>
      <w:r>
        <w:t>сервитута│</w:t>
      </w:r>
      <w:proofErr w:type="spellEnd"/>
      <w:r>
        <w:t xml:space="preserve">    │     └──────┬───────────────────┘   │</w:t>
      </w:r>
    </w:p>
    <w:p w:rsidR="00096287" w:rsidRDefault="00096287">
      <w:pPr>
        <w:pStyle w:val="ConsPlusNonformat"/>
        <w:jc w:val="both"/>
      </w:pPr>
      <w:r>
        <w:t xml:space="preserve">│ в отношении всего земельного  │    </w:t>
      </w:r>
      <w:proofErr w:type="spellStart"/>
      <w:r>
        <w:t>│</w:t>
      </w:r>
      <w:proofErr w:type="spellEnd"/>
      <w:r>
        <w:t xml:space="preserve">            </w:t>
      </w:r>
      <w:proofErr w:type="spellStart"/>
      <w:r>
        <w:t>│</w:t>
      </w:r>
      <w:proofErr w:type="spellEnd"/>
      <w:r>
        <w:t xml:space="preserve">                       </w:t>
      </w:r>
      <w:proofErr w:type="spellStart"/>
      <w:r>
        <w:t>│</w:t>
      </w:r>
      <w:proofErr w:type="spellEnd"/>
    </w:p>
    <w:p w:rsidR="00096287" w:rsidRDefault="00096287">
      <w:pPr>
        <w:pStyle w:val="ConsPlusNonformat"/>
        <w:jc w:val="both"/>
      </w:pPr>
      <w:r>
        <w:t xml:space="preserve">│     участка или в случае      │    </w:t>
      </w:r>
      <w:proofErr w:type="spellStart"/>
      <w:r>
        <w:t>│</w:t>
      </w:r>
      <w:proofErr w:type="spellEnd"/>
      <w:r>
        <w:t xml:space="preserve">            \/                      │</w:t>
      </w:r>
    </w:p>
    <w:p w:rsidR="00096287" w:rsidRDefault="00096287">
      <w:pPr>
        <w:pStyle w:val="ConsPlusNonformat"/>
        <w:jc w:val="both"/>
      </w:pPr>
      <w:r>
        <w:t xml:space="preserve">│   установления сервитута </w:t>
      </w:r>
      <w:proofErr w:type="gramStart"/>
      <w:r>
        <w:t>в</w:t>
      </w:r>
      <w:proofErr w:type="gramEnd"/>
      <w:r>
        <w:t xml:space="preserve">    │    </w:t>
      </w:r>
      <w:proofErr w:type="spellStart"/>
      <w:r>
        <w:t>│</w:t>
      </w:r>
      <w:proofErr w:type="spellEnd"/>
      <w:r>
        <w:t xml:space="preserve">    ┌────────────────────────────┐  │</w:t>
      </w:r>
    </w:p>
    <w:p w:rsidR="00096287" w:rsidRDefault="00096287">
      <w:pPr>
        <w:pStyle w:val="ConsPlusNonformat"/>
        <w:jc w:val="both"/>
      </w:pPr>
      <w:r>
        <w:t xml:space="preserve">│  </w:t>
      </w:r>
      <w:proofErr w:type="gramStart"/>
      <w:r>
        <w:t>отношении</w:t>
      </w:r>
      <w:proofErr w:type="gramEnd"/>
      <w:r>
        <w:t xml:space="preserve"> части земельного   │    </w:t>
      </w:r>
      <w:proofErr w:type="spellStart"/>
      <w:r>
        <w:t>│</w:t>
      </w:r>
      <w:proofErr w:type="spellEnd"/>
      <w:r>
        <w:t xml:space="preserve">    </w:t>
      </w:r>
      <w:proofErr w:type="spellStart"/>
      <w:r>
        <w:t>│Направление</w:t>
      </w:r>
      <w:proofErr w:type="spellEnd"/>
      <w:r>
        <w:t xml:space="preserve"> заявителю </w:t>
      </w:r>
      <w:proofErr w:type="spellStart"/>
      <w:r>
        <w:t>отказа├</w:t>
      </w:r>
      <w:proofErr w:type="spellEnd"/>
      <w:r>
        <w:t>──┘</w:t>
      </w:r>
    </w:p>
    <w:p w:rsidR="00096287" w:rsidRDefault="00096287">
      <w:pPr>
        <w:pStyle w:val="ConsPlusNonformat"/>
        <w:jc w:val="both"/>
      </w:pPr>
      <w:r>
        <w:t xml:space="preserve">│ участка на срок до трех лет - │    </w:t>
      </w:r>
      <w:proofErr w:type="spellStart"/>
      <w:r>
        <w:t>│</w:t>
      </w:r>
      <w:proofErr w:type="spellEnd"/>
      <w:r>
        <w:t xml:space="preserve">    </w:t>
      </w:r>
      <w:proofErr w:type="spellStart"/>
      <w:r>
        <w:t>│</w:t>
      </w:r>
      <w:proofErr w:type="spellEnd"/>
      <w:r>
        <w:t xml:space="preserve">  в установлении сервитута  │</w:t>
      </w:r>
    </w:p>
    <w:p w:rsidR="00096287" w:rsidRDefault="00096287">
      <w:pPr>
        <w:pStyle w:val="ConsPlusNonformat"/>
        <w:jc w:val="both"/>
      </w:pPr>
      <w:r>
        <w:lastRenderedPageBreak/>
        <w:t xml:space="preserve">│ подготовка проекта соглашения │    </w:t>
      </w:r>
      <w:proofErr w:type="spellStart"/>
      <w:r>
        <w:t>│</w:t>
      </w:r>
      <w:proofErr w:type="spellEnd"/>
      <w:r>
        <w:t xml:space="preserve">    └────────────────────────────┘</w:t>
      </w:r>
    </w:p>
    <w:p w:rsidR="00096287" w:rsidRDefault="00096287">
      <w:pPr>
        <w:pStyle w:val="ConsPlusNonformat"/>
        <w:jc w:val="both"/>
      </w:pPr>
      <w:r>
        <w:t xml:space="preserve">│   об установлении сервитута   │    </w:t>
      </w:r>
      <w:proofErr w:type="spellStart"/>
      <w:r>
        <w:t>│</w:t>
      </w:r>
      <w:proofErr w:type="spellEnd"/>
    </w:p>
    <w:p w:rsidR="00096287" w:rsidRDefault="00096287">
      <w:pPr>
        <w:pStyle w:val="ConsPlusNonformat"/>
        <w:jc w:val="both"/>
      </w:pPr>
      <w:r>
        <w:t>└──────────────┬────────────────┘    │</w:t>
      </w:r>
    </w:p>
    <w:p w:rsidR="00096287" w:rsidRDefault="00096287">
      <w:pPr>
        <w:pStyle w:val="ConsPlusNonformat"/>
        <w:jc w:val="both"/>
      </w:pPr>
      <w:r>
        <w:t xml:space="preserve">               \/                    │</w:t>
      </w:r>
    </w:p>
    <w:p w:rsidR="00096287" w:rsidRDefault="00096287">
      <w:pPr>
        <w:pStyle w:val="ConsPlusNonformat"/>
        <w:jc w:val="both"/>
      </w:pPr>
      <w:r>
        <w:t>┌─────────────────────────────────┐  │</w:t>
      </w:r>
    </w:p>
    <w:p w:rsidR="00096287" w:rsidRDefault="00096287">
      <w:pPr>
        <w:pStyle w:val="ConsPlusNonformat"/>
        <w:jc w:val="both"/>
      </w:pPr>
      <w:proofErr w:type="spellStart"/>
      <w:r>
        <w:t>│Направление</w:t>
      </w:r>
      <w:proofErr w:type="spellEnd"/>
      <w:r>
        <w:t xml:space="preserve"> заявителю </w:t>
      </w:r>
      <w:proofErr w:type="spellStart"/>
      <w:proofErr w:type="gramStart"/>
      <w:r>
        <w:t>подписанных</w:t>
      </w:r>
      <w:proofErr w:type="gramEnd"/>
      <w:r>
        <w:t>│</w:t>
      </w:r>
      <w:proofErr w:type="spellEnd"/>
      <w:r>
        <w:t xml:space="preserve">  │</w:t>
      </w:r>
    </w:p>
    <w:p w:rsidR="00096287" w:rsidRDefault="00096287">
      <w:pPr>
        <w:pStyle w:val="ConsPlusNonformat"/>
        <w:jc w:val="both"/>
      </w:pPr>
      <w:proofErr w:type="spellStart"/>
      <w:r>
        <w:t>│экземпляров</w:t>
      </w:r>
      <w:proofErr w:type="spellEnd"/>
      <w:r>
        <w:t xml:space="preserve"> проекта соглашения </w:t>
      </w:r>
      <w:proofErr w:type="spellStart"/>
      <w:proofErr w:type="gramStart"/>
      <w:r>
        <w:t>об</w:t>
      </w:r>
      <w:proofErr w:type="gramEnd"/>
      <w:r>
        <w:t>│</w:t>
      </w:r>
      <w:proofErr w:type="spellEnd"/>
      <w:r>
        <w:t xml:space="preserve">  │</w:t>
      </w:r>
    </w:p>
    <w:p w:rsidR="00096287" w:rsidRDefault="00096287">
      <w:pPr>
        <w:pStyle w:val="ConsPlusNonformat"/>
        <w:jc w:val="both"/>
      </w:pPr>
      <w:r>
        <w:t xml:space="preserve">│     </w:t>
      </w:r>
      <w:proofErr w:type="gramStart"/>
      <w:r>
        <w:t>установлении</w:t>
      </w:r>
      <w:proofErr w:type="gramEnd"/>
      <w:r>
        <w:t xml:space="preserve"> сервитута      │  </w:t>
      </w:r>
      <w:proofErr w:type="spellStart"/>
      <w:r>
        <w:t>│</w:t>
      </w:r>
      <w:proofErr w:type="spellEnd"/>
    </w:p>
    <w:p w:rsidR="00096287" w:rsidRDefault="00096287">
      <w:pPr>
        <w:pStyle w:val="ConsPlusNonformat"/>
        <w:jc w:val="both"/>
      </w:pPr>
      <w:r>
        <w:t>└─────────────────────────────────┘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  В случае установления сервитута в отношении части  │</w:t>
      </w:r>
    </w:p>
    <w:p w:rsidR="00096287" w:rsidRDefault="00096287">
      <w:pPr>
        <w:pStyle w:val="ConsPlusNonformat"/>
        <w:jc w:val="both"/>
      </w:pPr>
      <w:r>
        <w:t xml:space="preserve">             </w:t>
      </w:r>
      <w:proofErr w:type="spellStart"/>
      <w:r>
        <w:t>│земельного</w:t>
      </w:r>
      <w:proofErr w:type="spellEnd"/>
      <w:r>
        <w:t xml:space="preserve"> участка на срок более трех лет: </w:t>
      </w:r>
      <w:proofErr w:type="spellStart"/>
      <w:r>
        <w:t>оформление│</w:t>
      </w:r>
      <w:proofErr w:type="spellEnd"/>
    </w:p>
    <w:p w:rsidR="00096287" w:rsidRDefault="00096287">
      <w:pPr>
        <w:pStyle w:val="ConsPlusNonformat"/>
        <w:jc w:val="both"/>
      </w:pPr>
      <w:r>
        <w:t xml:space="preserve">             │ уведомления о возможности заключения соглашения </w:t>
      </w:r>
      <w:proofErr w:type="gramStart"/>
      <w:r>
        <w:t>об</w:t>
      </w:r>
      <w:proofErr w:type="gramEnd"/>
      <w:r>
        <w:t xml:space="preserve">  │</w:t>
      </w:r>
    </w:p>
    <w:p w:rsidR="00096287" w:rsidRDefault="00096287">
      <w:pPr>
        <w:pStyle w:val="ConsPlusNonformat"/>
        <w:jc w:val="both"/>
      </w:pPr>
      <w:r>
        <w:t xml:space="preserve">             │ </w:t>
      </w:r>
      <w:proofErr w:type="gramStart"/>
      <w:r>
        <w:t>установлении</w:t>
      </w:r>
      <w:proofErr w:type="gramEnd"/>
      <w:r>
        <w:t xml:space="preserve"> сервитута или предложения о заключении │</w:t>
      </w:r>
    </w:p>
    <w:p w:rsidR="00096287" w:rsidRDefault="00096287">
      <w:pPr>
        <w:pStyle w:val="ConsPlusNonformat"/>
        <w:jc w:val="both"/>
      </w:pPr>
      <w:r>
        <w:t xml:space="preserve">             │        соглашения об установлении сервитута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   Направление заявителю уведомления о возможности   │</w:t>
      </w:r>
    </w:p>
    <w:p w:rsidR="00096287" w:rsidRDefault="00096287">
      <w:pPr>
        <w:pStyle w:val="ConsPlusNonformat"/>
        <w:jc w:val="both"/>
      </w:pPr>
      <w:r>
        <w:t xml:space="preserve">             │ заключения соглашения об установлении сервитута или │</w:t>
      </w:r>
    </w:p>
    <w:p w:rsidR="00096287" w:rsidRDefault="00096287">
      <w:pPr>
        <w:pStyle w:val="ConsPlusNonformat"/>
        <w:jc w:val="both"/>
      </w:pPr>
      <w:r>
        <w:t xml:space="preserve">             │ предложения о заключении соглашения об установлении │</w:t>
      </w:r>
    </w:p>
    <w:p w:rsidR="00096287" w:rsidRDefault="00096287">
      <w:pPr>
        <w:pStyle w:val="ConsPlusNonformat"/>
        <w:jc w:val="both"/>
      </w:pPr>
      <w:r>
        <w:t xml:space="preserve">             │                      сервитута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 Приостановление предоставления муниципальной услуги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w:t>
      </w:r>
      <w:proofErr w:type="spellStart"/>
      <w:r>
        <w:t>│Обеспечение</w:t>
      </w:r>
      <w:proofErr w:type="spellEnd"/>
      <w:r>
        <w:t xml:space="preserve"> заявителем проведения работ, в </w:t>
      </w:r>
      <w:proofErr w:type="spellStart"/>
      <w:r>
        <w:t>результате│</w:t>
      </w:r>
      <w:proofErr w:type="spellEnd"/>
    </w:p>
    <w:p w:rsidR="00096287" w:rsidRDefault="00096287">
      <w:pPr>
        <w:pStyle w:val="ConsPlusNonformat"/>
        <w:jc w:val="both"/>
      </w:pPr>
      <w:r>
        <w:t xml:space="preserve">             │    которых обеспечивается подготовка документов,    │</w:t>
      </w:r>
    </w:p>
    <w:p w:rsidR="00096287" w:rsidRDefault="00096287">
      <w:pPr>
        <w:pStyle w:val="ConsPlusNonformat"/>
        <w:jc w:val="both"/>
      </w:pPr>
      <w:r>
        <w:t xml:space="preserve">             │      </w:t>
      </w:r>
      <w:proofErr w:type="gramStart"/>
      <w:r>
        <w:t>содержащих</w:t>
      </w:r>
      <w:proofErr w:type="gramEnd"/>
      <w:r>
        <w:t xml:space="preserve"> необходимые для осуществления       │</w:t>
      </w:r>
    </w:p>
    <w:p w:rsidR="00096287" w:rsidRDefault="00096287">
      <w:pPr>
        <w:pStyle w:val="ConsPlusNonformat"/>
        <w:jc w:val="both"/>
      </w:pPr>
      <w:r>
        <w:t xml:space="preserve">             </w:t>
      </w:r>
      <w:proofErr w:type="spellStart"/>
      <w:r>
        <w:t>│государственного</w:t>
      </w:r>
      <w:proofErr w:type="spellEnd"/>
      <w:r>
        <w:t xml:space="preserve"> кадастрового учета сведения о части │</w:t>
      </w:r>
    </w:p>
    <w:p w:rsidR="00096287" w:rsidRDefault="00096287">
      <w:pPr>
        <w:pStyle w:val="ConsPlusNonformat"/>
        <w:jc w:val="both"/>
      </w:pPr>
      <w:r>
        <w:t xml:space="preserve">             │       земельного участка, в отношении </w:t>
      </w:r>
      <w:proofErr w:type="gramStart"/>
      <w:r>
        <w:t>которой</w:t>
      </w:r>
      <w:proofErr w:type="gramEnd"/>
      <w:r>
        <w:t xml:space="preserve">       │</w:t>
      </w:r>
    </w:p>
    <w:p w:rsidR="00096287" w:rsidRDefault="00096287">
      <w:pPr>
        <w:pStyle w:val="ConsPlusNonformat"/>
        <w:jc w:val="both"/>
      </w:pPr>
      <w:r>
        <w:t xml:space="preserve">             │  устанавливается сервитут, и его государственного   │</w:t>
      </w:r>
    </w:p>
    <w:p w:rsidR="00096287" w:rsidRDefault="00096287">
      <w:pPr>
        <w:pStyle w:val="ConsPlusNonformat"/>
        <w:jc w:val="both"/>
      </w:pPr>
      <w:r>
        <w:t xml:space="preserve">             │   кадастрового учета и предоставление заявителем    │</w:t>
      </w:r>
    </w:p>
    <w:p w:rsidR="00096287" w:rsidRDefault="00096287">
      <w:pPr>
        <w:pStyle w:val="ConsPlusNonformat"/>
        <w:jc w:val="both"/>
      </w:pPr>
      <w:r>
        <w:t xml:space="preserve">             │   уведомления о государственном кадастровом учете   │</w:t>
      </w:r>
    </w:p>
    <w:p w:rsidR="00096287" w:rsidRDefault="00096287">
      <w:pPr>
        <w:pStyle w:val="ConsPlusNonformat"/>
        <w:jc w:val="both"/>
      </w:pPr>
      <w:r>
        <w:t xml:space="preserve">             │   частей земельных участков, в отношении которых    │</w:t>
      </w:r>
    </w:p>
    <w:p w:rsidR="00096287" w:rsidRDefault="00096287">
      <w:pPr>
        <w:pStyle w:val="ConsPlusNonformat"/>
        <w:jc w:val="both"/>
      </w:pPr>
      <w:r>
        <w:t xml:space="preserve">             │       устанавливается сервитут в Департамент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          Подготовка проекта соглашения </w:t>
      </w:r>
      <w:proofErr w:type="gramStart"/>
      <w:r>
        <w:t>об</w:t>
      </w:r>
      <w:proofErr w:type="gramEnd"/>
      <w:r>
        <w:t xml:space="preserve">           │</w:t>
      </w:r>
    </w:p>
    <w:p w:rsidR="00096287" w:rsidRDefault="00096287">
      <w:pPr>
        <w:pStyle w:val="ConsPlusNonformat"/>
        <w:jc w:val="both"/>
      </w:pPr>
      <w:r>
        <w:t xml:space="preserve">             │               </w:t>
      </w:r>
      <w:proofErr w:type="gramStart"/>
      <w:r>
        <w:t>установлении</w:t>
      </w:r>
      <w:proofErr w:type="gramEnd"/>
      <w:r>
        <w:t xml:space="preserve"> сервитута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w:t>
      </w:r>
    </w:p>
    <w:p w:rsidR="00096287" w:rsidRDefault="00096287">
      <w:pPr>
        <w:pStyle w:val="ConsPlusNonformat"/>
        <w:jc w:val="both"/>
      </w:pPr>
      <w:r>
        <w:t xml:space="preserve">             </w:t>
      </w:r>
      <w:proofErr w:type="spellStart"/>
      <w:r>
        <w:t>│Направление</w:t>
      </w:r>
      <w:proofErr w:type="spellEnd"/>
      <w:r>
        <w:t xml:space="preserve"> заявителю подписанных экземпляров </w:t>
      </w:r>
      <w:proofErr w:type="spellStart"/>
      <w:r>
        <w:t>проекта│</w:t>
      </w:r>
      <w:proofErr w:type="spellEnd"/>
    </w:p>
    <w:p w:rsidR="00096287" w:rsidRDefault="00096287">
      <w:pPr>
        <w:pStyle w:val="ConsPlusNonformat"/>
        <w:jc w:val="both"/>
      </w:pPr>
      <w:r>
        <w:t xml:space="preserve">             │        соглашения об установлении сервитута         │</w:t>
      </w:r>
    </w:p>
    <w:p w:rsidR="00096287" w:rsidRDefault="00096287">
      <w:pPr>
        <w:pStyle w:val="ConsPlusNonformat"/>
        <w:jc w:val="both"/>
      </w:pPr>
      <w:r>
        <w:t xml:space="preserve">             └─────────────────────────────────────────────────────┘</w:t>
      </w:r>
    </w:p>
    <w:p w:rsidR="00096287" w:rsidRDefault="00096287">
      <w:pPr>
        <w:pStyle w:val="ConsPlusNormal"/>
        <w:jc w:val="both"/>
      </w:pPr>
    </w:p>
    <w:p w:rsidR="00096287" w:rsidRDefault="00096287">
      <w:pPr>
        <w:pStyle w:val="ConsPlusNormal"/>
        <w:jc w:val="both"/>
      </w:pPr>
    </w:p>
    <w:p w:rsidR="00096287" w:rsidRDefault="00096287">
      <w:pPr>
        <w:pStyle w:val="ConsPlusNormal"/>
        <w:pBdr>
          <w:top w:val="single" w:sz="6" w:space="0" w:color="auto"/>
        </w:pBdr>
        <w:spacing w:before="100" w:after="100"/>
        <w:jc w:val="both"/>
        <w:rPr>
          <w:sz w:val="2"/>
          <w:szCs w:val="2"/>
        </w:rPr>
      </w:pPr>
    </w:p>
    <w:p w:rsidR="00702F41" w:rsidRDefault="00702F41"/>
    <w:sectPr w:rsidR="00702F41" w:rsidSect="000962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096287"/>
    <w:rsid w:val="00007A04"/>
    <w:rsid w:val="00011269"/>
    <w:rsid w:val="00042BE7"/>
    <w:rsid w:val="000456D6"/>
    <w:rsid w:val="000460A2"/>
    <w:rsid w:val="0007771D"/>
    <w:rsid w:val="00081B9F"/>
    <w:rsid w:val="00096287"/>
    <w:rsid w:val="000B059B"/>
    <w:rsid w:val="000B6DF3"/>
    <w:rsid w:val="000C197F"/>
    <w:rsid w:val="000E3118"/>
    <w:rsid w:val="00101EF9"/>
    <w:rsid w:val="00102213"/>
    <w:rsid w:val="001321E5"/>
    <w:rsid w:val="00162B48"/>
    <w:rsid w:val="00163287"/>
    <w:rsid w:val="0016700F"/>
    <w:rsid w:val="00167A77"/>
    <w:rsid w:val="001778DF"/>
    <w:rsid w:val="001876D9"/>
    <w:rsid w:val="001965F9"/>
    <w:rsid w:val="001D0526"/>
    <w:rsid w:val="001F5A53"/>
    <w:rsid w:val="00206A3E"/>
    <w:rsid w:val="00244260"/>
    <w:rsid w:val="00255269"/>
    <w:rsid w:val="00270860"/>
    <w:rsid w:val="00272D36"/>
    <w:rsid w:val="002832A5"/>
    <w:rsid w:val="002B3645"/>
    <w:rsid w:val="002C78B9"/>
    <w:rsid w:val="002E6EEB"/>
    <w:rsid w:val="002F6EF2"/>
    <w:rsid w:val="00321F6C"/>
    <w:rsid w:val="00327B67"/>
    <w:rsid w:val="00342E0F"/>
    <w:rsid w:val="00351CAC"/>
    <w:rsid w:val="0038371B"/>
    <w:rsid w:val="00391B8A"/>
    <w:rsid w:val="003B2A9C"/>
    <w:rsid w:val="003B34DC"/>
    <w:rsid w:val="003C3DC5"/>
    <w:rsid w:val="003D0E46"/>
    <w:rsid w:val="003D359C"/>
    <w:rsid w:val="003D4184"/>
    <w:rsid w:val="003D4710"/>
    <w:rsid w:val="003E3D60"/>
    <w:rsid w:val="003F2E34"/>
    <w:rsid w:val="004073FC"/>
    <w:rsid w:val="00414868"/>
    <w:rsid w:val="00424E50"/>
    <w:rsid w:val="00430AF6"/>
    <w:rsid w:val="004640C7"/>
    <w:rsid w:val="004847C3"/>
    <w:rsid w:val="004908D7"/>
    <w:rsid w:val="00490C22"/>
    <w:rsid w:val="00496EF7"/>
    <w:rsid w:val="004A3234"/>
    <w:rsid w:val="004B5EA8"/>
    <w:rsid w:val="004C5C1D"/>
    <w:rsid w:val="004D7561"/>
    <w:rsid w:val="004F709F"/>
    <w:rsid w:val="004F7FB4"/>
    <w:rsid w:val="00506AF4"/>
    <w:rsid w:val="00531FFE"/>
    <w:rsid w:val="005464EA"/>
    <w:rsid w:val="00550E03"/>
    <w:rsid w:val="00566629"/>
    <w:rsid w:val="005855C4"/>
    <w:rsid w:val="00586CA3"/>
    <w:rsid w:val="005A20B7"/>
    <w:rsid w:val="005A43B5"/>
    <w:rsid w:val="005D6224"/>
    <w:rsid w:val="006017B8"/>
    <w:rsid w:val="00602C17"/>
    <w:rsid w:val="0061545F"/>
    <w:rsid w:val="006223D9"/>
    <w:rsid w:val="0064560D"/>
    <w:rsid w:val="006540BB"/>
    <w:rsid w:val="006A7FA1"/>
    <w:rsid w:val="006D3958"/>
    <w:rsid w:val="006F07E1"/>
    <w:rsid w:val="00702F41"/>
    <w:rsid w:val="00722A53"/>
    <w:rsid w:val="00724F89"/>
    <w:rsid w:val="00747CFD"/>
    <w:rsid w:val="00753EBF"/>
    <w:rsid w:val="0077304F"/>
    <w:rsid w:val="007825F8"/>
    <w:rsid w:val="007B6827"/>
    <w:rsid w:val="007E5EFD"/>
    <w:rsid w:val="007F5901"/>
    <w:rsid w:val="0080498F"/>
    <w:rsid w:val="00815F45"/>
    <w:rsid w:val="00817707"/>
    <w:rsid w:val="00850BEA"/>
    <w:rsid w:val="00875100"/>
    <w:rsid w:val="00886240"/>
    <w:rsid w:val="00886416"/>
    <w:rsid w:val="008D018D"/>
    <w:rsid w:val="008D7CCF"/>
    <w:rsid w:val="008E783E"/>
    <w:rsid w:val="00900A18"/>
    <w:rsid w:val="00906084"/>
    <w:rsid w:val="00906453"/>
    <w:rsid w:val="009073A9"/>
    <w:rsid w:val="0091244E"/>
    <w:rsid w:val="00946D0F"/>
    <w:rsid w:val="009C1363"/>
    <w:rsid w:val="009C3C99"/>
    <w:rsid w:val="009C6F33"/>
    <w:rsid w:val="009C7CE9"/>
    <w:rsid w:val="009E7DE8"/>
    <w:rsid w:val="009F0EA1"/>
    <w:rsid w:val="009F15EC"/>
    <w:rsid w:val="009F5C2F"/>
    <w:rsid w:val="00A11DBB"/>
    <w:rsid w:val="00A317C4"/>
    <w:rsid w:val="00A36EC1"/>
    <w:rsid w:val="00A75E71"/>
    <w:rsid w:val="00A77EBB"/>
    <w:rsid w:val="00A8135C"/>
    <w:rsid w:val="00AA29D1"/>
    <w:rsid w:val="00AC2ADB"/>
    <w:rsid w:val="00B23523"/>
    <w:rsid w:val="00B35C66"/>
    <w:rsid w:val="00B3726E"/>
    <w:rsid w:val="00B479FA"/>
    <w:rsid w:val="00B53197"/>
    <w:rsid w:val="00B56A00"/>
    <w:rsid w:val="00B61B15"/>
    <w:rsid w:val="00B71469"/>
    <w:rsid w:val="00B809E0"/>
    <w:rsid w:val="00BA21F5"/>
    <w:rsid w:val="00BC29F4"/>
    <w:rsid w:val="00BC3F81"/>
    <w:rsid w:val="00BC4525"/>
    <w:rsid w:val="00BC4F13"/>
    <w:rsid w:val="00BD68FA"/>
    <w:rsid w:val="00BE1D30"/>
    <w:rsid w:val="00C12176"/>
    <w:rsid w:val="00C15F79"/>
    <w:rsid w:val="00C25277"/>
    <w:rsid w:val="00C30983"/>
    <w:rsid w:val="00C61C0F"/>
    <w:rsid w:val="00C648C5"/>
    <w:rsid w:val="00C665D9"/>
    <w:rsid w:val="00C73BBA"/>
    <w:rsid w:val="00C80224"/>
    <w:rsid w:val="00CA6BF9"/>
    <w:rsid w:val="00CB1FE7"/>
    <w:rsid w:val="00CC1B92"/>
    <w:rsid w:val="00CC2190"/>
    <w:rsid w:val="00CF7F14"/>
    <w:rsid w:val="00D04750"/>
    <w:rsid w:val="00D17D15"/>
    <w:rsid w:val="00D21940"/>
    <w:rsid w:val="00D22BF6"/>
    <w:rsid w:val="00D41E9E"/>
    <w:rsid w:val="00D446CF"/>
    <w:rsid w:val="00D45707"/>
    <w:rsid w:val="00D558C2"/>
    <w:rsid w:val="00D61421"/>
    <w:rsid w:val="00DA5009"/>
    <w:rsid w:val="00DB5665"/>
    <w:rsid w:val="00DE12BF"/>
    <w:rsid w:val="00E3403B"/>
    <w:rsid w:val="00E372ED"/>
    <w:rsid w:val="00E4715E"/>
    <w:rsid w:val="00E565A9"/>
    <w:rsid w:val="00E602BB"/>
    <w:rsid w:val="00EB1C3D"/>
    <w:rsid w:val="00EC7B71"/>
    <w:rsid w:val="00ED0375"/>
    <w:rsid w:val="00ED2852"/>
    <w:rsid w:val="00ED33EC"/>
    <w:rsid w:val="00EE1420"/>
    <w:rsid w:val="00F00F01"/>
    <w:rsid w:val="00F01273"/>
    <w:rsid w:val="00F37F64"/>
    <w:rsid w:val="00F42994"/>
    <w:rsid w:val="00F43FD3"/>
    <w:rsid w:val="00F44278"/>
    <w:rsid w:val="00F624E5"/>
    <w:rsid w:val="00F94681"/>
    <w:rsid w:val="00FA608F"/>
    <w:rsid w:val="00FB31F6"/>
    <w:rsid w:val="00FC3560"/>
    <w:rsid w:val="00FD31E6"/>
    <w:rsid w:val="00FD699A"/>
    <w:rsid w:val="00FF0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6AF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96287"/>
    <w:pPr>
      <w:widowControl w:val="0"/>
      <w:autoSpaceDE w:val="0"/>
      <w:autoSpaceDN w:val="0"/>
    </w:pPr>
    <w:rPr>
      <w:b/>
      <w:sz w:val="24"/>
    </w:rPr>
  </w:style>
  <w:style w:type="paragraph" w:customStyle="1" w:styleId="ConsPlusNormal">
    <w:name w:val="ConsPlusNormal"/>
    <w:link w:val="ConsPlusNormal0"/>
    <w:qFormat/>
    <w:rsid w:val="00096287"/>
    <w:pPr>
      <w:widowControl w:val="0"/>
      <w:autoSpaceDE w:val="0"/>
      <w:autoSpaceDN w:val="0"/>
    </w:pPr>
    <w:rPr>
      <w:sz w:val="24"/>
    </w:rPr>
  </w:style>
  <w:style w:type="paragraph" w:customStyle="1" w:styleId="ConsPlusNonformat">
    <w:name w:val="ConsPlusNonformat"/>
    <w:qFormat/>
    <w:rsid w:val="00096287"/>
    <w:pPr>
      <w:widowControl w:val="0"/>
      <w:autoSpaceDE w:val="0"/>
      <w:autoSpaceDN w:val="0"/>
    </w:pPr>
    <w:rPr>
      <w:rFonts w:ascii="Courier New" w:hAnsi="Courier New" w:cs="Courier New"/>
    </w:rPr>
  </w:style>
  <w:style w:type="paragraph" w:styleId="a3">
    <w:name w:val="Body Text Indent"/>
    <w:basedOn w:val="a"/>
    <w:link w:val="a4"/>
    <w:rsid w:val="00D22BF6"/>
    <w:pPr>
      <w:overflowPunct w:val="0"/>
      <w:autoSpaceDE w:val="0"/>
      <w:autoSpaceDN w:val="0"/>
      <w:adjustRightInd w:val="0"/>
      <w:spacing w:after="120"/>
      <w:ind w:left="283"/>
      <w:textAlignment w:val="baseline"/>
    </w:pPr>
    <w:rPr>
      <w:sz w:val="20"/>
      <w:szCs w:val="20"/>
    </w:rPr>
  </w:style>
  <w:style w:type="character" w:customStyle="1" w:styleId="a4">
    <w:name w:val="Основной текст с отступом Знак"/>
    <w:basedOn w:val="a0"/>
    <w:link w:val="a3"/>
    <w:rsid w:val="00D22BF6"/>
  </w:style>
  <w:style w:type="character" w:customStyle="1" w:styleId="ConsPlusNormal0">
    <w:name w:val="ConsPlusNormal Знак"/>
    <w:link w:val="ConsPlusNormal"/>
    <w:locked/>
    <w:rsid w:val="00D22BF6"/>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BEE01D8CF7E43CA79CC644288A2F506158855F96E3CA742232D03CCBJ4p6K" TargetMode="External"/><Relationship Id="rId13" Type="http://schemas.openxmlformats.org/officeDocument/2006/relationships/hyperlink" Target="consultantplus://offline/ref=36BEE01D8CF7E43CA79CD8493EE6735A6052D25397E4C123766D8B619C4F1850JEpBK" TargetMode="External"/><Relationship Id="rId18" Type="http://schemas.openxmlformats.org/officeDocument/2006/relationships/hyperlink" Target="consultantplus://offline/ref=36BEE01D8CF7E43CA79CC644288A2F506158855F96E3CA742232D03CCBJ4p6K"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36BEE01D8CF7E43CA79CC644288A2F506158855F96E3CA742232D03CCBJ4p6K" TargetMode="External"/><Relationship Id="rId12" Type="http://schemas.openxmlformats.org/officeDocument/2006/relationships/hyperlink" Target="consultantplus://offline/ref=36BEE01D8CF7E43CA79CC644288A2F50625E89599BE2CA742232D03CCBJ4p6K" TargetMode="External"/><Relationship Id="rId17" Type="http://schemas.openxmlformats.org/officeDocument/2006/relationships/hyperlink" Target="consultantplus://offline/ref=36BEE01D8CF7E43CA79CD8493EE6735A6052D25397E6C8227E6D8B619C4F1850JEpBK" TargetMode="External"/><Relationship Id="rId2" Type="http://schemas.openxmlformats.org/officeDocument/2006/relationships/settings" Target="settings.xml"/><Relationship Id="rId16" Type="http://schemas.openxmlformats.org/officeDocument/2006/relationships/hyperlink" Target="consultantplus://offline/ref=36BEE01D8CF7E43CA79CD8493EE6735A6052D25390E1C82B7F6D8B619C4F1850JEpB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6BEE01D8CF7E43CA79CD8493EE6735A6052D25397E4C022796D8B619C4F1850EB115D80C59947F23697F5JEpBK" TargetMode="External"/><Relationship Id="rId11" Type="http://schemas.openxmlformats.org/officeDocument/2006/relationships/hyperlink" Target="consultantplus://offline/ref=36BEE01D8CF7E43CA79CC644288A2F506158855F96E5CA742232D03CCBJ4p6K" TargetMode="External"/><Relationship Id="rId5" Type="http://schemas.openxmlformats.org/officeDocument/2006/relationships/hyperlink" Target="consultantplus://offline/ref=36BEE01D8CF7E43CA79CC644288A2F5061598D5B90EECA742232D03CCBJ4p6K" TargetMode="External"/><Relationship Id="rId15" Type="http://schemas.openxmlformats.org/officeDocument/2006/relationships/hyperlink" Target="consultantplus://offline/ref=36BEE01D8CF7E43CA79CD8493EE6735A6052D25390EFC72A7E6D8B619C4F1850JEpBK" TargetMode="External"/><Relationship Id="rId10" Type="http://schemas.openxmlformats.org/officeDocument/2006/relationships/hyperlink" Target="consultantplus://offline/ref=36BEE01D8CF7E43CA79CC644288A2F5061598D5B90EECA742232D03CCBJ4p6K" TargetMode="External"/><Relationship Id="rId19" Type="http://schemas.openxmlformats.org/officeDocument/2006/relationships/hyperlink" Target="consultantplus://offline/ref=36BEE01D8CF7E43CA79CC644288A2F5061598D5B90EECA742232D03CCBJ4p6K" TargetMode="External"/><Relationship Id="rId4" Type="http://schemas.openxmlformats.org/officeDocument/2006/relationships/hyperlink" Target="consultantplus://offline/ref=36BEE01D8CF7E43CA79CC644288A2F5061588C5F97E1CA742232D03CCBJ4p6K" TargetMode="External"/><Relationship Id="rId9" Type="http://schemas.openxmlformats.org/officeDocument/2006/relationships/hyperlink" Target="consultantplus://offline/ref=36BEE01D8CF7E43CA79CC644288A2F506158855F95E5CA742232D03CCBJ4p6K" TargetMode="External"/><Relationship Id="rId14" Type="http://schemas.openxmlformats.org/officeDocument/2006/relationships/hyperlink" Target="consultantplus://offline/ref=36BEE01D8CF7E43CA79CD8493EE6735A6052D25397E6C1227F6D8B619C4F1850JEp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9910</Words>
  <Characters>56490</Characters>
  <Application>Microsoft Office Word</Application>
  <DocSecurity>0</DocSecurity>
  <Lines>470</Lines>
  <Paragraphs>132</Paragraphs>
  <ScaleCrop>false</ScaleCrop>
  <Company/>
  <LinksUpToDate>false</LinksUpToDate>
  <CharactersWithSpaces>66268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mayurova</dc:creator>
  <cp:lastModifiedBy>solovadchenko</cp:lastModifiedBy>
  <cp:revision>3</cp:revision>
  <dcterms:created xsi:type="dcterms:W3CDTF">2021-06-01T09:10:00Z</dcterms:created>
  <dcterms:modified xsi:type="dcterms:W3CDTF">2021-06-01T09:16:00Z</dcterms:modified>
</cp:coreProperties>
</file>